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演讲与口才:拒绝下属应讲究技巧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·拒绝下属应讲究技巧 　　　　前文已有专门章节就“如何说‘不’”做过详细论述。不过，如果对部下说“不”，既要保持自己的工作原则，又应保护部下的自尊心，激发部下工作的积极性，充分展现自己作为领导的风度。因此，必须注意以下几点。 　　（1）要顾...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·拒绝下属应讲究技巧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已有专门章节就“如何说‘不’”做过详细论述。不过，如果对部下说“不”，既要保持自己的工作原则，又应保护部下的自尊心，激发部下工作的积极性，充分展现自己作为领导的风度。因此，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（1）要顾及下属的感受。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部下说“不”尽管较为轻松容易，但是，如果一点都不顾及部下的感受，大多也不会赢得员工的尊敬，带来的只有嫉恨和离心背德。因此，对部下说“不”，在保持自己的工作原则时，又应保护部下的自尊心，激发部下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要讲究一个“巧”和“善”。“巧”就是灵活多变，抓住对方的心理，顺坡下驴，使对方没觉察时就被你拒绝了。而心怀“善”字，即使部下被你拒绝了，也不会怀恨在心，你那友善的态度消除了他可能产生的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（2）敢于说“不”，善于说“不”。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现代社会中的一个，要敢于说“不”，善于说“不”。因为，有的时候，下属的观点、行为并不正确，而他自己却因为某种原因觉察不到，这时就应勇敢地说“不”。如果对方是一个正直的人的话，他一定会很感激你的，因为这也是对他的一种激励，一种对他人格的激励。你的行为，肯定了他是一个正直的人，他能够认识、承认并改正自己的不足。在这一层意义上，可以看出说“不”其实是激励的孪生兄弟。只是它们表现的方式有所差别，达到的效果却是一样的。因此，如果从被激励者的心理反映上来看，只要使对方达到了一种心理满足，产生了良好效果的行为，都可以称之为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广传至今的唐太宗李世民与大臣魏征之间的故事，可以说是这方面的经典。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有一次，“大逆不道”的魏征竟然指责皇上李世民失信：“陛下曾说：‘朕以诚信御天下，欲使臣民皆无欺诈。’但陛下言而无信，自己就失信过好几回了。”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“寡人什么时候失信于人了?”李世民心中有几分不悦。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听微臣细细道来。”魏征不慌不忙地说，“陛下登基之初，曾下令免去所有百姓欠官家的债务。可如今朝廷仍然追索秦王府的旧债，理由是秦王府的债权不属朝廷。陛下过去是秦王府的主人，现在虽贵为天子，秦王府的财物也应该属于官家所有。既然如此，为何还要追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李世民低头不语，显出沉思的神色。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魏征见状，接着说：“刚才只是一例。陛下又曾降旨免除关内外两年之赋税，百姓闻之欢欣鼓舞。而今又降旨说今年照常征收赋税。朝令夕改，只会失人心于天下。臣以为，若想以诚信御天下，当从陛下始。”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触犯龙颜的行为，李世民非但没有降罪魏征，还高兴地说：“爱卿说得好。寡人确实言而无信，幸好让卿家给点了出来，否则失信于天下，那就不妙了。”李世民还心存感激地给予魏征很高的评价：“贞观以来，尽心于主，献纳忠谠，安国利人，犯颜正谏，匡朕之违，以惟见魏征一人。”所以，激励别人时，当别人的行为有错误，说“不”比一味迎合更重要，迎合容易使对方忽视自己的缺点，沉浸于虚幻世界里，不利于他的进步。在对方出现错误时，还一个劲地恭维，这种激励就有阿谀奉承，甚至居心叵测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（3）做到真诚与委婉。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的下属向你提出某种要求时，他心中通常也会有某些困扰或担忧，担心你会不会马上拒绝，担心你会不会给他脸色看。因此，在决定拒绝之前，首先要注意倾听下属的诉说。这样既能让对方有被尊重的感觉，也能在你婉转地表明自己拒绝的立场时，避免他感到受到了伤害，或避免让人觉得你只是在应付。同时，倾听后再拒绝，还可以针对下属的情况，建议他如何取得适当的解决方法，同样能赢得下属的感激。所以，拒绝下属时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除了真诚，拒绝下属时还要做到尽可能的委婉。以下几个技巧就可以适当运用。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假托直言。直言是对人信任的表现，也是与对方关系密切的标志。但是多数情况下直言因逆耳而不能收到预期的效果。在这种情况下，要拒绝、制止或反对对方的某些要求、行为时，可采取假托由于非个人的原因作为借口从而加以拒绝，这样对方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反复申诉。当集体利益或自己的权利受到了侵害时，就要既坚持自己的立场而不生气，也不急躁或高声喊叫，应该学会在一种冲突的情境中有效地反复表达自己的意见。如此一来，也大多能够成功地做到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三是模糊应对。这种方法很容易理解，即如果由于某种原因不愿意或不便于把自己的真实想法说给对方，就可以用模糊语言来应对。实际场景中，我们可以经常遇到这类情况。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四是热情应对。这种方式有一定的反差性。即明确表示你希望满足对方的要求，并表示同情，可是实际上是心有余而力不足，请对方谅解，而不直接拒绝。这样也能收到良好的效果。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五是旁溢斜出。也就是说对对方提出的问题给予回避性的回答，而不直接否定对方提出的不合己意的问题。如：“今天我们去看话剧好吗?”而你不愿去，就可以说：“去看电影怎么样?”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还有一种就是直接或大胆地说“不”。这在前面的叙述中已很详细，这里就不再赘述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