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在推进全面从严治党工作座谈会上的讲话集合5篇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从严治党是中国共产党治党的一项重要原则，是改革开放和社会主义现代化建设条件下加强党的建设的基本方针和要求。 以下是为大家整理的关于在推进全面从严治党工作座谈会上的讲话的文章5篇 ,欢迎品鉴！【篇1】在推进全面从严治党工作座谈会上的讲话　　同...</w:t>
      </w:r>
    </w:p>
    <w:p>
      <w:pPr>
        <w:ind w:left="0" w:right="0" w:firstLine="560"/>
        <w:spacing w:before="450" w:after="450" w:line="312" w:lineRule="auto"/>
      </w:pPr>
      <w:r>
        <w:rPr>
          <w:rFonts w:ascii="宋体" w:hAnsi="宋体" w:eastAsia="宋体" w:cs="宋体"/>
          <w:color w:val="000"/>
          <w:sz w:val="28"/>
          <w:szCs w:val="28"/>
        </w:rPr>
        <w:t xml:space="preserve">从严治党是中国共产党治党的一项重要原则，是改革开放和社会主义现代化建设条件下加强党的建设的基本方针和要求。 以下是为大家整理的关于在推进全面从严治党工作座谈会上的讲话的文章5篇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【篇1】在推进全面从严治党工作座谈会上的讲话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推进全面从严治党工作座谈会，主要任务是，围绕促进干部清廉为官、事业有为，突出抓党建严纪律促发展这个主题，动员全市各级党组织和广大党员干部深入学习贯彻习近平总书记系列重要讲话精神和十九届中纪委五次全会精神，全面落实全省县域经济工作会议和党史学习教育工作座谈会精神，以严抓党建，以严求实效，提振精气神，锤炼好作风，在经济发展新常态中展示新作为，开创新局面。</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这既需要全方位用劲，也需要重点发力。作为区委书记，要始终保持清醒头脑和战略定力，从践行“两个维护”的高度，扎实做好抓基层、打基础的工作，真管真严，敢管敢严，长管长严，坚定不移推动全面从严治党向纵深发展。最后，我再强调四点：</w:t>
      </w:r>
    </w:p>
    <w:p>
      <w:pPr>
        <w:ind w:left="0" w:right="0" w:firstLine="560"/>
        <w:spacing w:before="450" w:after="450" w:line="312" w:lineRule="auto"/>
      </w:pPr>
      <w:r>
        <w:rPr>
          <w:rFonts w:ascii="宋体" w:hAnsi="宋体" w:eastAsia="宋体" w:cs="宋体"/>
          <w:color w:val="000"/>
          <w:sz w:val="28"/>
          <w:szCs w:val="28"/>
        </w:rPr>
        <w:t xml:space="preserve">　　一要坚持严学笃行，打牢从政之基。思想是行动的指南，落实全面从严治党要求，必须从思想源头入手，才能守住底线、筑牢防线。始终把学懂弄通做实习近平新时代中国特色社会主义思想作为长期的政治任务，全面系统学，及时跟进学，联系实际学，强读强记，常学常新，真正做到学深悟透、融会贯通、真信笃行，做到学思用贯通、知信行统一。坚持把党的政治建设摆在首位，以身作则、率先垂范，教育引导各级领导干部增强“四个意识”、坚定“四个自信”，自觉锤炼对党绝对忠诚的政治品格，始终在政治上过得硬、靠得住、强起来，确保党中央决策部署和省委、市委各项工作要求落到实处。</w:t>
      </w:r>
    </w:p>
    <w:p>
      <w:pPr>
        <w:ind w:left="0" w:right="0" w:firstLine="560"/>
        <w:spacing w:before="450" w:after="450" w:line="312" w:lineRule="auto"/>
      </w:pPr>
      <w:r>
        <w:rPr>
          <w:rFonts w:ascii="宋体" w:hAnsi="宋体" w:eastAsia="宋体" w:cs="宋体"/>
          <w:color w:val="000"/>
          <w:sz w:val="28"/>
          <w:szCs w:val="28"/>
        </w:rPr>
        <w:t xml:space="preserve">　　二要坚持严实并进，铸牢责任链条。坚决扛起全面从严治党第一责任人职责，把抓好党建作为当然之责和最大政绩，盯紧抓实主体责任这个“牛鼻子”，督促各级班子成员主动履行“一岗双责”，以钉钉子精神把管党治党的螺栓拧正拧紧。坚持“书记抓、抓书记”，紧盯关键少数，定期听取人大、政府、政协、法检两院党组履行主体责任汇报，定期研究管党治党中遇到的困难和问题，管好关键人、管到关键处、管住关键事，做到底清、数明、办法实、效果好。健全完善清单管理、述责述廉、民主评议等制度，将全面从严治党主体责任细化、量化、具体化，进一步压紧压实各级党委(党组)管党治党政治责任。紧盯研究部署、推进落实、跟踪问效等关键环节，进一步用好问责利器，把责任具体到各级党组织和每名领导干部身上，时时念好廉政“紧箍咒”，用好纪律“护身符”，推动各级党委和领导干部真正把责任放在心上、扛在肩上。</w:t>
      </w:r>
    </w:p>
    <w:p>
      <w:pPr>
        <w:ind w:left="0" w:right="0" w:firstLine="560"/>
        <w:spacing w:before="450" w:after="450" w:line="312" w:lineRule="auto"/>
      </w:pPr>
      <w:r>
        <w:rPr>
          <w:rFonts w:ascii="宋体" w:hAnsi="宋体" w:eastAsia="宋体" w:cs="宋体"/>
          <w:color w:val="000"/>
          <w:sz w:val="28"/>
          <w:szCs w:val="28"/>
        </w:rPr>
        <w:t xml:space="preserve">　　三要坚持严管厚爱，狠抓作风建设。始终把中央八项规定及其实施细则精神作为长期有效的铁规矩、硬杠杠，严查“四风”隐形变异问题，大力整治状态不佳、作风不实、担当不足等问题，整肃挤压“不作为、慢作为、乱作为”生存空间，推动干部作风持续好转。不断完善容错纠错机制，强化实干导向，大胆选用勇担当、善作为、重创新的优秀干部，为想干事、能干事、干成事的干部提供机会和舞台，让有“为”者有“位”，推动形成真抓实干、比学赶超的优良作风。坚持标准不降、力度不减，进一步精简文件、压缩会议、改进调研方式、规范督查检查，持续解决困扰基层的形式主义问题，让广大干部心无旁骛抓紧抓实抓细各项工作，为实现经济社会高质量发展提供坚强作风保证。</w:t>
      </w:r>
    </w:p>
    <w:p>
      <w:pPr>
        <w:ind w:left="0" w:right="0" w:firstLine="560"/>
        <w:spacing w:before="450" w:after="450" w:line="312" w:lineRule="auto"/>
      </w:pPr>
      <w:r>
        <w:rPr>
          <w:rFonts w:ascii="宋体" w:hAnsi="宋体" w:eastAsia="宋体" w:cs="宋体"/>
          <w:color w:val="000"/>
          <w:sz w:val="28"/>
          <w:szCs w:val="28"/>
        </w:rPr>
        <w:t xml:space="preserve">　　四要坚持严肃执纪，坚决惩贪治腐。习近平总书记指出，自然生态要山清水秀，政治生态也要山清水秀。风清气正的政治生态必须要坚持住、巩固好。要旗帜鲜明的支持纪检监察机关监督执纪问责，综合运用监督执纪“四种形态”，创新纪检监察体制机制，深化监察体制和派驻机构改革，推进纪律监督、派驻监督、巡察监督协调衔接，努力在日常监督、长期监督上探索创新、实现突破，让失责必问、问责必严成为常态。聚焦重大工程、重点领域、关键岗位，强化对权力集中、资金密集、资源富集部门和行业的监督，对存在腐败问题的，发现一起查处一起，特别是要紧盯脱贫攻坚、扫黑除恶等领域，将“村霸”、农村宗族恶势力背后的腐败作为重点，严肃查处党员领导干部和公职人员充当“保护伞”、搞权钱交易等问题，为决战脱贫攻坚、决胜全面小康、建设幸福美好×提供坚强的纪律保障。同志们，习近平总书记多次强调，全面从严治党永远在路上。落实全面从严治党是我们义不容辞的政治责任。要坚决贯彻落实中央和省委、市委的部署要求，坚决以严格的标准、务实的举措、过硬的作风，切实把管党治党责任落到实处，努力为加快转型发展、实现“十四五”良好开局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【篇2】在推进全面从严治党工作座谈会上的讲话</w:t>
      </w:r>
    </w:p>
    <w:p>
      <w:pPr>
        <w:ind w:left="0" w:right="0" w:firstLine="560"/>
        <w:spacing w:before="450" w:after="450" w:line="312" w:lineRule="auto"/>
      </w:pPr>
      <w:r>
        <w:rPr>
          <w:rFonts w:ascii="宋体" w:hAnsi="宋体" w:eastAsia="宋体" w:cs="宋体"/>
          <w:color w:val="000"/>
          <w:sz w:val="28"/>
          <w:szCs w:val="28"/>
        </w:rPr>
        <w:t xml:space="preserve">&gt;　　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　 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xx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　 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黑体" w:hAnsi="黑体" w:eastAsia="黑体" w:cs="黑体"/>
          <w:color w:val="000000"/>
          <w:sz w:val="36"/>
          <w:szCs w:val="36"/>
          <w:b w:val="1"/>
          <w:bCs w:val="1"/>
        </w:rPr>
        <w:t xml:space="preserve">【篇3】在推进全面从严治党工作座谈会上的讲话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习近平的讲话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xx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【篇4】在推进全面从严治党工作座谈会上的讲话</w:t>
      </w:r>
    </w:p>
    <w:p>
      <w:pPr>
        <w:ind w:left="0" w:right="0" w:firstLine="560"/>
        <w:spacing w:before="450" w:after="450" w:line="312" w:lineRule="auto"/>
      </w:pPr>
      <w:r>
        <w:rPr>
          <w:rFonts w:ascii="宋体" w:hAnsi="宋体" w:eastAsia="宋体" w:cs="宋体"/>
          <w:color w:val="000"/>
          <w:sz w:val="28"/>
          <w:szCs w:val="28"/>
        </w:rPr>
        <w:t xml:space="preserve">　&gt;　一、坚持目标定向，在责任落实上精准发力</w:t>
      </w:r>
    </w:p>
    <w:p>
      <w:pPr>
        <w:ind w:left="0" w:right="0" w:firstLine="560"/>
        <w:spacing w:before="450" w:after="450" w:line="312" w:lineRule="auto"/>
      </w:pPr>
      <w:r>
        <w:rPr>
          <w:rFonts w:ascii="宋体" w:hAnsi="宋体" w:eastAsia="宋体" w:cs="宋体"/>
          <w:color w:val="000"/>
          <w:sz w:val="28"/>
          <w:szCs w:val="28"/>
        </w:rPr>
        <w:t xml:space="preserve">　　一是强化党组领导班子集体责任。我们将认真贯彻《咸宁市关于建立健全落实党风廉政建设主体责任体系的实施方案》，制定工作要点和责任清单，层层签订责任书，始终将党风廉政建设工作与卫生计生工作同部署、同安排、同考核。坚持每季度召开一次专题党组会，听取汇报、部署工作。二是强化党组书记第一责任。作为党组书记，要始终牢记第一身份、履行第一职责、实现第一政绩，重大问题亲自过问，重要环节亲自协调，重要信件亲自阅批，重要案件亲自督办，以身作则，廉洁从政，切实做到抓班子、带队伍，抓自律、促他律，抓行业、管行风。三是强化班子成员分管责任。班子成员要严格按照“一岗双责”的要求，自觉将党风廉政建设与业务工作有机结合，做到同研究、同部署、同落实。建立县级干部联系点制度，在督办联系点业务工作的同时负责督导党风廉政建设工作。落实经常性廉政谈话提醒制度，主要负责同志与班子成员、分管领导与科长及联系单位负责同志每年不少于两次进行谈话提醒，防范于未然。</w:t>
      </w:r>
    </w:p>
    <w:p>
      <w:pPr>
        <w:ind w:left="0" w:right="0" w:firstLine="560"/>
        <w:spacing w:before="450" w:after="450" w:line="312" w:lineRule="auto"/>
      </w:pPr>
      <w:r>
        <w:rPr>
          <w:rFonts w:ascii="宋体" w:hAnsi="宋体" w:eastAsia="宋体" w:cs="宋体"/>
          <w:color w:val="000"/>
          <w:sz w:val="28"/>
          <w:szCs w:val="28"/>
        </w:rPr>
        <w:t xml:space="preserve">　&gt;　二、坚持价值取向，在教育引导上精准发力</w:t>
      </w:r>
    </w:p>
    <w:p>
      <w:pPr>
        <w:ind w:left="0" w:right="0" w:firstLine="560"/>
        <w:spacing w:before="450" w:after="450" w:line="312" w:lineRule="auto"/>
      </w:pPr>
      <w:r>
        <w:rPr>
          <w:rFonts w:ascii="宋体" w:hAnsi="宋体" w:eastAsia="宋体" w:cs="宋体"/>
          <w:color w:val="000"/>
          <w:sz w:val="28"/>
          <w:szCs w:val="28"/>
        </w:rPr>
        <w:t xml:space="preserve">　　一是加强日常教育。确保学习时间，坚持每周一下午开展集中学习。丰富学习内容，做到“五个必学”，其中党风廉政建设是必学的重要内容。创新学习方式，实行以讲促学，开展党员干部一月一讲活动;实行以考促学，开展《条例》、《准则》等廉政新规的闭卷考试，提高党员干部廉洁意识和拒腐防变能力。二是加强警示教育。深入开展以案为鉴的警示教育，经常进行案件通报学习，组织党员干部对纪委通报的违反八项规定精神和违纪违法典型案件进行集中学习;经常观看专题片，组织卫生计生系统干部职工集中观看反腐倡廉警示教育宣传片，以此教育和引导干部职工拒腐防变;经常参观咸宁监狱，现场听取服刑人员现身说法和忏悔，为党员干部敲响反腐倡廉警钟。三是加强红色教育。组织党员干部到北伐汀泗桥战役纪念馆、何功伟烈士陵园等地开展红色教育，追忆革命先烈的英雄事迹，学习他们的廉洁风范。开展“香城义工?红色情怀”党员志愿者活动，组建党员志愿服务队对社区特重病患者进行重点志愿护理服务，开展大型义诊和公共卫生知识讲座，为贫困人员捐款捐物，充分发挥党员的示范带头作用。</w:t>
      </w:r>
    </w:p>
    <w:p>
      <w:pPr>
        <w:ind w:left="0" w:right="0" w:firstLine="560"/>
        <w:spacing w:before="450" w:after="450" w:line="312" w:lineRule="auto"/>
      </w:pPr>
      <w:r>
        <w:rPr>
          <w:rFonts w:ascii="宋体" w:hAnsi="宋体" w:eastAsia="宋体" w:cs="宋体"/>
          <w:color w:val="000"/>
          <w:sz w:val="28"/>
          <w:szCs w:val="28"/>
        </w:rPr>
        <w:t xml:space="preserve">　&gt;　三、坚持问题导向，在正风肃纪上精准发力</w:t>
      </w:r>
    </w:p>
    <w:p>
      <w:pPr>
        <w:ind w:left="0" w:right="0" w:firstLine="560"/>
        <w:spacing w:before="450" w:after="450" w:line="312" w:lineRule="auto"/>
      </w:pPr>
      <w:r>
        <w:rPr>
          <w:rFonts w:ascii="宋体" w:hAnsi="宋体" w:eastAsia="宋体" w:cs="宋体"/>
          <w:color w:val="000"/>
          <w:sz w:val="28"/>
          <w:szCs w:val="28"/>
        </w:rPr>
        <w:t xml:space="preserve">　　一是解决服务不优的问题。强化行风建设，严格贯彻落实中央“八项规定”、省委“六条意见”和市委“七条要求”，切实加强全市卫生计生系统履职尽责。在全市医疗机构开展医德医风专项整治，实施改善医疗服务行动计划，落实“七个就医”，即便捷就医、安全就医、有效就医、人文就医、明白就医、智慧就医、和谐就医，进一步改善服务态度，提高服务质量。二是解决执法不严的问题。针对卫生计生执法部门存在的一些乱作为、不作为问题，加强对执法人员的教育培训，提高执法人员的整体素质。同时，开展规范卫生计生执法自查自纠活动，组建专班对各地自查自纠情况进行督查，进一步增强执法人员的法纪意识，规范执法行为。对违法违纪问题，发现一起，查处一起，决不姑息迁就。三是解决采购不廉的问题。加大药品阳光配送力度，在全市二级以上医疗机构实行医用耗材及检验试剂网上集中招标采购。加大大型医疗设备采购监管力度，采购型号和价格均按照“三重一大”要求通过党组会议集中讨论，并向省卫计委报批。加大重点环节、重点部位、重点区域廉洁风险的防控管理力度，在全市二级以上综合医院推行“公立医院廉洁风险防控电子监察系统”和“防统方软件”。</w:t>
      </w:r>
    </w:p>
    <w:p>
      <w:pPr>
        <w:ind w:left="0" w:right="0" w:firstLine="560"/>
        <w:spacing w:before="450" w:after="450" w:line="312" w:lineRule="auto"/>
      </w:pPr>
      <w:r>
        <w:rPr>
          <w:rFonts w:ascii="黑体" w:hAnsi="黑体" w:eastAsia="黑体" w:cs="黑体"/>
          <w:color w:val="000000"/>
          <w:sz w:val="36"/>
          <w:szCs w:val="36"/>
          <w:b w:val="1"/>
          <w:bCs w:val="1"/>
        </w:rPr>
        <w:t xml:space="preserve">【篇5】在推进全面从严治党工作座谈会上的讲话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推进全面从严治党工作座谈会，主要任务是，围绕促进干部清廉为官、事业有为，突出抓党建严纪律促发展这个主题，动员全市各级党组织和广大党员干部深入学习贯彻习近平总书记系列重要讲话精神和十九届中纪委五次全会精神，全面落实全省县域经济工作会议和党史学习教育工作座谈会精神，以严抓党建，以严求实效，提振精气神，锤炼好作风，在经济发展新常态中展示新作为，开创新局面。</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这既需要全方位用劲，也需要重点发力。作为区委书记，要始终保持清醒头脑和战略定力，从践行“两个维护”的高度，扎实做好抓基层、打基础的工作，真管真严，敢管敢严，长管长严，坚定不移推动全面从严治党向纵深发展。最后，我再强调四点：</w:t>
      </w:r>
    </w:p>
    <w:p>
      <w:pPr>
        <w:ind w:left="0" w:right="0" w:firstLine="560"/>
        <w:spacing w:before="450" w:after="450" w:line="312" w:lineRule="auto"/>
      </w:pPr>
      <w:r>
        <w:rPr>
          <w:rFonts w:ascii="宋体" w:hAnsi="宋体" w:eastAsia="宋体" w:cs="宋体"/>
          <w:color w:val="000"/>
          <w:sz w:val="28"/>
          <w:szCs w:val="28"/>
        </w:rPr>
        <w:t xml:space="preserve">　　一要坚持严学笃行，打牢从政之基。思想是行动的指南，落实全面从严治党要求，必须从思想源头入手，才能守住底线、筑牢防线。始终把学懂弄通做实习近平新时代中国特色社会主义思想作为长期的政治任务，全面系统学，及时跟进学，联系实际学，强读强记，常学常新，真正做到学深悟透、融会贯通、真信笃行，做到学思用贯通、知信行统一。坚持把党的政治建设摆在首位，以身作则、率先垂范，教育引导各级领导干部增强“四个意识”、坚定“四个自信”，自觉锤炼对党绝对忠诚的政治品格，始终在政治上过得硬、靠得住、强起来，确保党中央决策部署和省委、市委各项工作要求落到实处。</w:t>
      </w:r>
    </w:p>
    <w:p>
      <w:pPr>
        <w:ind w:left="0" w:right="0" w:firstLine="560"/>
        <w:spacing w:before="450" w:after="450" w:line="312" w:lineRule="auto"/>
      </w:pPr>
      <w:r>
        <w:rPr>
          <w:rFonts w:ascii="宋体" w:hAnsi="宋体" w:eastAsia="宋体" w:cs="宋体"/>
          <w:color w:val="000"/>
          <w:sz w:val="28"/>
          <w:szCs w:val="28"/>
        </w:rPr>
        <w:t xml:space="preserve">　　二要坚持严实并进，铸牢责任链条。坚决扛起全面从严治党第一责任人职责，把抓好党建作为当然之责和最大政绩，盯紧抓实主体责任这个“牛鼻子”，督促各级班子成员主动履行“一岗双责”，以钉钉子精神把管党治党的螺栓拧正拧紧。坚持“书记抓、抓书记”，紧盯关键少数，定期听取人大、政府、政协、法检两院党组履行主体责任汇报，定期研究管党治党中遇到的困难和问题，管好关键人、管到关键处、管住关键事，做到底清、数明、办法实、效果好。健全完善清单管理、述责述廉、民主评议等制度，将全面从严治党主体责任细化、量化、具体化，进一步压紧压实各级党委(党组)管党治党政治责任。紧盯研究部署、推进落实、跟踪问效等关键环节，进一步用好问责利器，把责任具体到各级党组织和每名领导干部身上，时时念好廉政“紧箍咒”，用好纪律“护身符”，推动各级党委和领导干部真正把责任放在心上、扛在肩上。</w:t>
      </w:r>
    </w:p>
    <w:p>
      <w:pPr>
        <w:ind w:left="0" w:right="0" w:firstLine="560"/>
        <w:spacing w:before="450" w:after="450" w:line="312" w:lineRule="auto"/>
      </w:pPr>
      <w:r>
        <w:rPr>
          <w:rFonts w:ascii="宋体" w:hAnsi="宋体" w:eastAsia="宋体" w:cs="宋体"/>
          <w:color w:val="000"/>
          <w:sz w:val="28"/>
          <w:szCs w:val="28"/>
        </w:rPr>
        <w:t xml:space="preserve">　　三要坚持严管厚爱，狠抓作风建设。始终把中央八项规定及其实施细则精神作为长期有效的铁规矩、硬杠杠，严查“四风”隐形变异问题，大力整治状态不佳、作风不实、担当不足等问题，整肃挤压“不作为、慢作为、乱作为”生存空间，推动干部作风持续好转。不断完善容错纠错机制，强化实干导向，大胆选用勇担当、善作为、重创新的优秀干部，为想干事、能干事、干成事的干部提供机会和舞台，让有“为”者有“位”，推动形成真抓实干、比学赶超的优良作风。坚持标准不降、力度不减，进一步精简文件、压缩会议、改进调研方式、规范督查检查，持续解决困扰基层的形式主义问题，让广大干部心无旁骛抓紧抓实抓细各项工作，为实现经济社会高质量发展提供坚强作风保证。</w:t>
      </w:r>
    </w:p>
    <w:p>
      <w:pPr>
        <w:ind w:left="0" w:right="0" w:firstLine="560"/>
        <w:spacing w:before="450" w:after="450" w:line="312" w:lineRule="auto"/>
      </w:pPr>
      <w:r>
        <w:rPr>
          <w:rFonts w:ascii="宋体" w:hAnsi="宋体" w:eastAsia="宋体" w:cs="宋体"/>
          <w:color w:val="000"/>
          <w:sz w:val="28"/>
          <w:szCs w:val="28"/>
        </w:rPr>
        <w:t xml:space="preserve">　　四要坚持严肃执纪，坚决惩贪治腐。习近平总书记指出，自然生态要山清水秀，政治生态也要山清水秀。风清气正的政治生态必须要坚持住、巩固好。要旗帜鲜明的支持纪检监察机关监督执纪问责，综合运用监督执纪“四种形态”，创新纪检监察体制机制，深化监察体制和派驻机构改革，推进纪律监督、派驻监督、巡察监督协调衔接，努力在日常监督、长期监督上探索创新、实现突破，让失责必问、问责必严成为常态。聚焦重大工程、重点领域、关键岗位，强化对权力集中、资金密集、资源富集部门和行业的监督，对存在腐败问题的，发现一起查处一起，特别是要紧盯脱贫攻坚、扫黑除恶等领域，将“村霸”、农村宗族恶势力背后的腐败作为重点，严肃查处党员领导干部和公职人员充当“保护伞”、搞权钱交易等问题，为决战脱贫攻坚、决胜全面小康、建设幸福美好x提供坚强的纪律保障。同志们，习近平总书记多次强调，全面从严治党永远在路上。落实全面从严治党是我们义不容辞的政治责任。要坚决贯彻落实中央和省委、市委的部署要求，坚决以严格的标准、务实的举措、过硬的作风，切实把管党治党责任落到实处，努力为加快转型发展、实现“十四五”良好开局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2025-04-04T08:16:27+08:00</dcterms:created>
  <dcterms:modified xsi:type="dcterms:W3CDTF">2025-04-04T08:16:27+08:00</dcterms:modified>
</cp:coreProperties>
</file>

<file path=docProps/custom.xml><?xml version="1.0" encoding="utf-8"?>
<Properties xmlns="http://schemas.openxmlformats.org/officeDocument/2006/custom-properties" xmlns:vt="http://schemas.openxmlformats.org/officeDocument/2006/docPropsVTypes"/>
</file>