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英语演讲稿范文《I love English》</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英语演讲稿范文《I love English》As everyone knows,English is very important today.It has been used everywhere in the world.It has...</w:t>
      </w:r>
    </w:p>
    <w:p>
      <w:pPr>
        <w:ind w:left="0" w:right="0" w:firstLine="560"/>
        <w:spacing w:before="450" w:after="450" w:line="312" w:lineRule="auto"/>
      </w:pPr>
      <w:r>
        <w:rPr>
          <w:rFonts w:ascii="宋体" w:hAnsi="宋体" w:eastAsia="宋体" w:cs="宋体"/>
          <w:color w:val="000"/>
          <w:sz w:val="28"/>
          <w:szCs w:val="28"/>
        </w:rPr>
        <w:t xml:space="preserve">英语演讲稿范文《I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我很高兴可以在这个课堂上做一次演讲。这一次，我想谈谈英语。我的话题是我爱英语。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 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 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2024-11-22T06:37:34+08:00</dcterms:created>
  <dcterms:modified xsi:type="dcterms:W3CDTF">2024-11-22T06:37:34+08:00</dcterms:modified>
</cp:coreProperties>
</file>

<file path=docProps/custom.xml><?xml version="1.0" encoding="utf-8"?>
<Properties xmlns="http://schemas.openxmlformats.org/officeDocument/2006/custom-properties" xmlns:vt="http://schemas.openxmlformats.org/officeDocument/2006/docPropsVTypes"/>
</file>