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高中学生的英语演讲作文202_年5篇范文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演讲稿，不仅主题要贯穿于全文，情感也应如一条纽带，贯穿于演讲的首尾。作者的情感流动，会影响文稿如何起笔，如何安排线索，如何组合段落，如何收尾。这种情感色彩，犹如山中之烟岚笼罩着全文，把听众置于一种诗意的氛围。下面给大家分享一些关于高中学生...</w:t>
      </w:r>
    </w:p>
    <w:p>
      <w:pPr>
        <w:ind w:left="0" w:right="0" w:firstLine="560"/>
        <w:spacing w:before="450" w:after="450" w:line="312" w:lineRule="auto"/>
      </w:pPr>
      <w:r>
        <w:rPr>
          <w:rFonts w:ascii="宋体" w:hAnsi="宋体" w:eastAsia="宋体" w:cs="宋体"/>
          <w:color w:val="000"/>
          <w:sz w:val="28"/>
          <w:szCs w:val="28"/>
        </w:rPr>
        <w:t xml:space="preserve">写演讲稿，不仅主题要贯穿于全文，情感也应如一条纽带，贯穿于演讲的首尾。作者的情感流动，会影响文稿如何起笔，如何安排线索，如何组合段落，如何收尾。这种情感色彩，犹如山中之烟岚笼罩着全文，把听众置于一种诗意的氛围。下面给大家分享一些关于高中学生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w:t>
      </w:r>
    </w:p>
    <w:p>
      <w:pPr>
        <w:ind w:left="0" w:right="0" w:firstLine="560"/>
        <w:spacing w:before="450" w:after="450" w:line="312" w:lineRule="auto"/>
      </w:pPr>
      <w:r>
        <w:rPr>
          <w:rFonts w:ascii="宋体" w:hAnsi="宋体" w:eastAsia="宋体" w:cs="宋体"/>
          <w:color w:val="000"/>
          <w:sz w:val="28"/>
          <w:szCs w:val="28"/>
        </w:rPr>
        <w:t xml:space="preserve">china has become powerfulin all over the world， why ? because there aremany talents serving the country， the civilians become more and more and morepeople go to university，more and more people come to receive further education.so what is that in return，talents in army protect our country from invasion，talents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高中学生的英语演讲作文5篇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2025-01-19T02:34:47+08:00</dcterms:created>
  <dcterms:modified xsi:type="dcterms:W3CDTF">2025-01-19T02:34:47+08:00</dcterms:modified>
</cp:coreProperties>
</file>

<file path=docProps/custom.xml><?xml version="1.0" encoding="utf-8"?>
<Properties xmlns="http://schemas.openxmlformats.org/officeDocument/2006/custom-properties" xmlns:vt="http://schemas.openxmlformats.org/officeDocument/2006/docPropsVTypes"/>
</file>