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党史发言材料范文(通用7篇)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以下是为大家整理的关于党史发言材料的文章7篇 ,欢迎品鉴！第一篇: 党史发言材料　　“七一”将至，我们将迎来中国共产党建党1...</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党史发言材料</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党史发言材料</w:t>
      </w:r>
    </w:p>
    <w:p>
      <w:pPr>
        <w:ind w:left="0" w:right="0" w:firstLine="560"/>
        <w:spacing w:before="450" w:after="450" w:line="312" w:lineRule="auto"/>
      </w:pPr>
      <w:r>
        <w:rPr>
          <w:rFonts w:ascii="宋体" w:hAnsi="宋体" w:eastAsia="宋体" w:cs="宋体"/>
          <w:color w:val="000"/>
          <w:sz w:val="28"/>
          <w:szCs w:val="28"/>
        </w:rPr>
        <w:t xml:space="preserve">　　在党史学习教育的过程中，大家来到红圣地，怀念先烈、明理增信、感悟精神、凝聚力量，我真的接受了精神淬火和升华。</w:t>
      </w:r>
    </w:p>
    <w:p>
      <w:pPr>
        <w:ind w:left="0" w:right="0" w:firstLine="560"/>
        <w:spacing w:before="450" w:after="450" w:line="312" w:lineRule="auto"/>
      </w:pPr>
      <w:r>
        <w:rPr>
          <w:rFonts w:ascii="宋体" w:hAnsi="宋体" w:eastAsia="宋体" w:cs="宋体"/>
          <w:color w:val="000"/>
          <w:sz w:val="28"/>
          <w:szCs w:val="28"/>
        </w:rPr>
        <w:t xml:space="preserve">　　一是更深入地理解历史，深刻地理解遵义会议精神。通道、黎平、猴场、扎西、野坝、会理、遵义会议前后几次重要会议的史实，使我对遵义会议的理解由点和面更清楚地认识到遵义会议的丰富构成和历史脉搏，更辩证地认识到遵义会议的历史地位和重要作用。实事求是、独立自主、坚定信念、民主团结、敢闯新路的遵义会议精神，是中国共产党优秀品质和强大生命力的客观体现和实践培养。在党的建设新途中，学习理解遵义会议精神，吸收党精神谱系的营养和力量，克服困难的障碍，获得更大的胜利。</w:t>
      </w:r>
    </w:p>
    <w:p>
      <w:pPr>
        <w:ind w:left="0" w:right="0" w:firstLine="560"/>
        <w:spacing w:before="450" w:after="450" w:line="312" w:lineRule="auto"/>
      </w:pPr>
      <w:r>
        <w:rPr>
          <w:rFonts w:ascii="宋体" w:hAnsi="宋体" w:eastAsia="宋体" w:cs="宋体"/>
          <w:color w:val="000"/>
          <w:sz w:val="28"/>
          <w:szCs w:val="28"/>
        </w:rPr>
        <w:t xml:space="preserve">　　二是对党的伟大识党的伟大和先进性，真正理解党的领导是历史和人民的选择。中国共产党始终以为人民谋幸福、为民族谋复兴为初心和使命，团结带领人民推翻三座山，建立了人民主导的中华人民共和国。四渡赤水，突破乌江……遵义会议开启胜利新篇章。中国共产党的领导地位不是自封的，而是中国历史发展的必然，是中国人民的选择。作为在人民代表大会工作的同志，我们必须更加自觉地坚持党对人民代表大会工作的全面领导，不断提高政治判断力、政治理解力、政治执行力，促进党委员会重大决策部署在人民代表大会工作中有效执行。</w:t>
      </w:r>
    </w:p>
    <w:p>
      <w:pPr>
        <w:ind w:left="0" w:right="0" w:firstLine="560"/>
        <w:spacing w:before="450" w:after="450" w:line="312" w:lineRule="auto"/>
      </w:pPr>
      <w:r>
        <w:rPr>
          <w:rFonts w:ascii="宋体" w:hAnsi="宋体" w:eastAsia="宋体" w:cs="宋体"/>
          <w:color w:val="000"/>
          <w:sz w:val="28"/>
          <w:szCs w:val="28"/>
        </w:rPr>
        <w:t xml:space="preserve">　　三是更深刻地理解马克思主义中国化的意义作用，提高理论武装的思想和行动自觉。马克思主义的基本原理与中国的具体实际相结合，是中国成功实现中华民族伟大复兴的关键。目前，我们要更深入地学习近平新时代中国特色社会主义思想，做好新思想坚定信仰者和忠实践行者，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党史学习还在路上，现代化建设还在征途中，我一定会有这次学习的收获感悟，更加坚定信念，勤奋工作，发挥党员模范的领导作用，积极为人民代表大会财经预算工作做出贡献。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党史发言材料</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要学习史明理、学习史增信、学习史崇德、学习史力，学习党史、理解思想、实事、开设新局，以昂扬的姿态全面建设社会主义现代化国家的新途径，以优异的成绩迎接建党百周年。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诞辰的重要时刻，在两百年奋斗目标历史交汇的重要节点，全党集中开展党史学习教育，当时是必要的。</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百年，是矢志践行初心使命的百年，是无所事事的蓝线创业的百年，是创造辉煌开拓未来的百年。在全党开展党史学习教育是记住初心使命、推进中华民族伟大复兴历史伟业的必然要求，是坚定信仰信念、在新时代坚持和发展中国特色社会主义的必然要求，是推进党的自我革命、永远保持党的活力的必然要求。</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推进理论创新，推进理论创造的历史。加深对中国化马克思主义一脉相承、与时俱进的理论质量认识，特别是结合党的十八大以来党和国家事业取得历史成果，发生历史变革的过程，深刻理解新时代党的创新理论，坚持以党的创新理论最新成果武装头脑，指导实用。</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党史发言材料</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&gt;四、知行合一，感党恩，做到事业有为一是要重在“真为”</w:t>
      </w:r>
    </w:p>
    <w:p>
      <w:pPr>
        <w:ind w:left="0" w:right="0" w:firstLine="560"/>
        <w:spacing w:before="450" w:after="450" w:line="312" w:lineRule="auto"/>
      </w:pPr>
      <w:r>
        <w:rPr>
          <w:rFonts w:ascii="宋体" w:hAnsi="宋体" w:eastAsia="宋体" w:cs="宋体"/>
          <w:color w:val="000"/>
          <w:sz w:val="28"/>
          <w:szCs w:val="28"/>
        </w:rPr>
        <w:t xml:space="preserve">　　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五是要重在“廉为”。既干事又干净，这是党性修养的基本要求。习近平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2025-04-25T23:19:01+08:00</dcterms:created>
  <dcterms:modified xsi:type="dcterms:W3CDTF">2025-04-25T23:19:01+08:00</dcterms:modified>
</cp:coreProperties>
</file>

<file path=docProps/custom.xml><?xml version="1.0" encoding="utf-8"?>
<Properties xmlns="http://schemas.openxmlformats.org/officeDocument/2006/custom-properties" xmlns:vt="http://schemas.openxmlformats.org/officeDocument/2006/docPropsVTypes"/>
</file>