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年会简短致辞发言稿6篇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简短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简短致辞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&gt;年会简短致辞发言稿篇一</w:t>
      </w:r>
    </w:p>
    <w:p>
      <w:pPr>
        <w:ind w:left="0" w:right="0" w:firstLine="560"/>
        <w:spacing w:before="450" w:after="450" w:line="312" w:lineRule="auto"/>
      </w:pPr>
      <w:r>
        <w:rPr>
          <w:rFonts w:ascii="宋体" w:hAnsi="宋体" w:eastAsia="宋体" w:cs="宋体"/>
          <w:color w:val="000"/>
          <w:sz w:val="28"/>
          <w:szCs w:val="28"/>
        </w:rPr>
        <w:t xml:space="preserve">　　朋友们、伙伴们、大家晚上好！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　　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　　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　　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　　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201*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　　“日出江红花胜火，春来江水绿如蓝”，我们青春无悔，我们力鹏人是秀的；还是老话，明年的此时此刻我们再喝庆功的酒。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　　最后，谢谢大家，朋友们伙伴们，我们痛快的喝一杯。</w:t>
      </w:r>
    </w:p>
    <w:p>
      <w:pPr>
        <w:ind w:left="0" w:right="0" w:firstLine="560"/>
        <w:spacing w:before="450" w:after="450" w:line="312" w:lineRule="auto"/>
      </w:pPr>
      <w:r>
        <w:rPr>
          <w:rFonts w:ascii="宋体" w:hAnsi="宋体" w:eastAsia="宋体" w:cs="宋体"/>
          <w:color w:val="000"/>
          <w:sz w:val="28"/>
          <w:szCs w:val="28"/>
        </w:rPr>
        <w:t xml:space="preserve">&gt;年会简短致辞发言稿篇二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&gt;年会简短致辞发言稿篇三</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&gt;年会简短致辞发言稿篇六</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2025-04-05T00:25:56+08:00</dcterms:created>
  <dcterms:modified xsi:type="dcterms:W3CDTF">2025-04-05T00:25:56+08:00</dcterms:modified>
</cp:coreProperties>
</file>

<file path=docProps/custom.xml><?xml version="1.0" encoding="utf-8"?>
<Properties xmlns="http://schemas.openxmlformats.org/officeDocument/2006/custom-properties" xmlns:vt="http://schemas.openxmlformats.org/officeDocument/2006/docPropsVTypes"/>
</file>