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202_年政府工作报告讨论个人发言十九篇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工作报告，示范文本的一种形式。指党的机关、行政机关、企业事业组织和社会团体按照规定定期或不定期向上级机关或法定对象报告工作。 以下是为大家整理的关于20_年政府工作报告讨论个人发言的文章19篇 ,欢迎品鉴！第一篇: 20_年政府工作报告讨论...</w:t>
      </w:r>
    </w:p>
    <w:p>
      <w:pPr>
        <w:ind w:left="0" w:right="0" w:firstLine="560"/>
        <w:spacing w:before="450" w:after="450" w:line="312" w:lineRule="auto"/>
      </w:pPr>
      <w:r>
        <w:rPr>
          <w:rFonts w:ascii="宋体" w:hAnsi="宋体" w:eastAsia="宋体" w:cs="宋体"/>
          <w:color w:val="000"/>
          <w:sz w:val="28"/>
          <w:szCs w:val="28"/>
        </w:rPr>
        <w:t xml:space="preserve">工作报告，示范文本的一种形式。指党的机关、行政机关、企业事业组织和社会团体按照规定定期或不定期向上级机关或法定对象报告工作。 以下是为大家整理的关于20_年政府工作报告讨论个人发言的文章19篇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此文来源于好范文网-Haoword.com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此文来源于好范文网-Haoword.com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此文来源于好范文网-Haoword.com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此文来源于好范文网-Haoword.com特色经济、扶贫开发、小城镇建设三篇文章，逐步形成“一县一业、一乡一品、一业为主、多元互补”的县域经济发展格局；六是做大做强劳务产业，加快制定劳务输出与就业服务政策，创造劳务输出优良环境，整合职业</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2025-04-03T15:34:04+08:00</dcterms:created>
  <dcterms:modified xsi:type="dcterms:W3CDTF">2025-04-03T15:34:04+08:00</dcterms:modified>
</cp:coreProperties>
</file>

<file path=docProps/custom.xml><?xml version="1.0" encoding="utf-8"?>
<Properties xmlns="http://schemas.openxmlformats.org/officeDocument/2006/custom-properties" xmlns:vt="http://schemas.openxmlformats.org/officeDocument/2006/docPropsVTypes"/>
</file>