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我用技能报祖国演讲稿</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我用技能报祖国演讲稿3篇祖国，让我们感到温暖、亲切、详和。她是母亲，生出了我们;是摇篮，养育了我们。在学习、工作生活中，越来越多人会去使用演讲稿，演讲稿的格式由称谓、开场白、主干、结尾等几部分组成。你是否在找正准备撰写“我用技能报祖国演讲稿...</w:t>
      </w:r>
    </w:p>
    <w:p>
      <w:pPr>
        <w:ind w:left="0" w:right="0" w:firstLine="560"/>
        <w:spacing w:before="450" w:after="450" w:line="312" w:lineRule="auto"/>
      </w:pPr>
      <w:r>
        <w:rPr>
          <w:rFonts w:ascii="宋体" w:hAnsi="宋体" w:eastAsia="宋体" w:cs="宋体"/>
          <w:color w:val="000"/>
          <w:sz w:val="28"/>
          <w:szCs w:val="28"/>
        </w:rPr>
        <w:t xml:space="preserve">我用技能报祖国演讲稿3篇</w:t>
      </w:r>
    </w:p>
    <w:p>
      <w:pPr>
        <w:ind w:left="0" w:right="0" w:firstLine="560"/>
        <w:spacing w:before="450" w:after="450" w:line="312" w:lineRule="auto"/>
      </w:pPr>
      <w:r>
        <w:rPr>
          <w:rFonts w:ascii="宋体" w:hAnsi="宋体" w:eastAsia="宋体" w:cs="宋体"/>
          <w:color w:val="000"/>
          <w:sz w:val="28"/>
          <w:szCs w:val="28"/>
        </w:rPr>
        <w:t xml:space="preserve">祖国，让我们感到温暖、亲切、详和。她是母亲，生出了我们;是摇篮，养育了我们。在学习、工作生活中，越来越多人会去使用演讲稿，演讲稿的格式由称谓、开场白、主干、结尾等几部分组成。你是否在找正准备撰写“我用技能报祖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我用技能报祖国演讲稿篇1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我用技能报祖国演讲稿篇2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我用技能报祖国演讲稿篇3</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2025-04-04T09:29:31+08:00</dcterms:created>
  <dcterms:modified xsi:type="dcterms:W3CDTF">2025-04-04T09:29:31+08:00</dcterms:modified>
</cp:coreProperties>
</file>

<file path=docProps/custom.xml><?xml version="1.0" encoding="utf-8"?>
<Properties xmlns="http://schemas.openxmlformats.org/officeDocument/2006/custom-properties" xmlns:vt="http://schemas.openxmlformats.org/officeDocument/2006/docPropsVTypes"/>
</file>