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纪检委员民主生活会发言材料集合9篇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以下是为大家整理的关于纪检委员民主生活会发言材料的文章9篇 ,欢迎品鉴！纪检委员民主生活会发言材料...</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以下是为大家整理的关于纪检委员民主生活会发言材料的文章9篇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纪检委员民主生活会发言材料篇1</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　　&gt;一、个人在工作中的不足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纪检委员民主生活会发言材料篇2</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今天咱科召开民主生活会，下面，我结合自身工作的实际情况，着眼于改进作风、提高能力等方面，认真查找了自身存在的差距，并明确了今后的努力方向，决心为我校各项事业的快速发展贡献自己最大的力量。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在思想上对教师应具备全面的素质，掌握更多知识的重要性认识不足，对其它同事的业务内容了解的不够准确深入。</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师生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当今社会，如逆水行舟，不进则退，只有剔除短处，吸人长处，不断完善自我，做最好的自己，才能在今后的工作中，去开创新的局面。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纪检委员民主生活会发言材料篇3</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纪检委员民主生活会发言材料篇4</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&gt;　　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纪检委员民主生活会发言材料篇5</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纪检委员民主生活会发言材料篇6</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纪检委员民主生活会发言材料篇7</w:t>
      </w:r>
    </w:p>
    <w:p>
      <w:pPr>
        <w:ind w:left="0" w:right="0" w:firstLine="560"/>
        <w:spacing w:before="450" w:after="450" w:line="312" w:lineRule="auto"/>
      </w:pPr>
      <w:r>
        <w:rPr>
          <w:rFonts w:ascii="宋体" w:hAnsi="宋体" w:eastAsia="宋体" w:cs="宋体"/>
          <w:color w:val="000"/>
          <w:sz w:val="28"/>
          <w:szCs w:val="28"/>
        </w:rPr>
        <w:t xml:space="preserve">　　根据市委组织部《关于认真开好20_年度乡科级领导班子民主生活会的通知》的要求，以“强化创新理论武装，树牢“四个意识”，坚定“四个自信”，勇于担当作为，以求真务实作风坚决把党中央决策部署落到实处”为主题。通过深化学习，自查问题，发现了自身在工作中存在的一些不足。通过深刻反思，现作自我批评、自我剖析及日后努力方向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还存在持续改造不够的问题。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w:t>
      </w:r>
    </w:p>
    <w:p>
      <w:pPr>
        <w:ind w:left="0" w:right="0" w:firstLine="560"/>
        <w:spacing w:before="450" w:after="450" w:line="312" w:lineRule="auto"/>
      </w:pPr>
      <w:r>
        <w:rPr>
          <w:rFonts w:ascii="宋体" w:hAnsi="宋体" w:eastAsia="宋体" w:cs="宋体"/>
          <w:color w:val="000"/>
          <w:sz w:val="28"/>
          <w:szCs w:val="28"/>
        </w:rPr>
        <w:t xml:space="preserve">　　2、精神状态方面，在勤政敬业方面，还存在一些问题。一是助手作用发挥不够好。自己感到能力素质，尤其是自身业务素质还有差距，创新精神不够强，虽然提高个人素质的紧迫感很强，主观上很想成为班子抓工作的左臂右膀，但是由于自己业务工作不全面，对部分工作指导能力有限，工作中还有矛盾问题向上交的现象，没有很好的发挥助手作用。二是难点问题破解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w:t>
      </w:r>
    </w:p>
    <w:p>
      <w:pPr>
        <w:ind w:left="0" w:right="0" w:firstLine="560"/>
        <w:spacing w:before="450" w:after="450" w:line="312" w:lineRule="auto"/>
      </w:pPr>
      <w:r>
        <w:rPr>
          <w:rFonts w:ascii="宋体" w:hAnsi="宋体" w:eastAsia="宋体" w:cs="宋体"/>
          <w:color w:val="000"/>
          <w:sz w:val="28"/>
          <w:szCs w:val="28"/>
        </w:rPr>
        <w:t xml:space="preserve">　　3、工作作风方面，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&gt;三、20_年及巡视整改专题民主生活会上整改措施落实情况</w:t>
      </w:r>
    </w:p>
    <w:p>
      <w:pPr>
        <w:ind w:left="0" w:right="0" w:firstLine="560"/>
        <w:spacing w:before="450" w:after="450" w:line="312" w:lineRule="auto"/>
      </w:pPr>
      <w:r>
        <w:rPr>
          <w:rFonts w:ascii="宋体" w:hAnsi="宋体" w:eastAsia="宋体" w:cs="宋体"/>
          <w:color w:val="000"/>
          <w:sz w:val="28"/>
          <w:szCs w:val="28"/>
        </w:rPr>
        <w:t xml:space="preserve">　　两次民主生活会后，我严格按照给自己制定的整改措施进行整改。每天坚持学习习总书记系列重要讲话，关注政治新闻，紧跟中央政治动向;重新学习党章党规，重温红色著作，加强党性修养。加强业务学习，提高自身工作能力。</w:t>
      </w:r>
    </w:p>
    <w:p>
      <w:pPr>
        <w:ind w:left="0" w:right="0" w:firstLine="560"/>
        <w:spacing w:before="450" w:after="450" w:line="312" w:lineRule="auto"/>
      </w:pPr>
      <w:r>
        <w:rPr>
          <w:rFonts w:ascii="宋体" w:hAnsi="宋体" w:eastAsia="宋体" w:cs="宋体"/>
          <w:color w:val="000"/>
          <w:sz w:val="28"/>
          <w:szCs w:val="28"/>
        </w:rPr>
        <w:t xml:space="preserve">　　&gt;四、整改措施及努力的方向</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专业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纪检委员民主生活会发言材料篇8</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深度不够。积极参加单位集中学习，学习十九大精神、习近平总书记视察山西重要讲话以及各级文件、会议精神，但是存在“多而不精”的问题，在学懂、弄通、做实上功夫不够;存在实用主义倾向，往往是上级要求学什么、开展工作需要什么，就针对性开展学习，致使理论学习不扎实，政治理论素养提升慢。</w:t>
      </w:r>
    </w:p>
    <w:p>
      <w:pPr>
        <w:ind w:left="0" w:right="0" w:firstLine="560"/>
        <w:spacing w:before="450" w:after="450" w:line="312" w:lineRule="auto"/>
      </w:pPr>
      <w:r>
        <w:rPr>
          <w:rFonts w:ascii="宋体" w:hAnsi="宋体" w:eastAsia="宋体" w:cs="宋体"/>
          <w:color w:val="000"/>
          <w:sz w:val="28"/>
          <w:szCs w:val="28"/>
        </w:rPr>
        <w:t xml:space="preserve">　　(二)对党忠诚老实方面。存在好人主义思想，工作中存在怕得罪人的思想，存在监督不严的现象;对组织生活重要性认识不足，将组织生活作为例行公事，重形式上的参与，未能思想上“融入”，存在认识不足现象;纪律执行有时不严，有时考虑是事情有畏难情绪，不想再多得罪人，在提处理建议意见时就低不就高。</w:t>
      </w:r>
    </w:p>
    <w:p>
      <w:pPr>
        <w:ind w:left="0" w:right="0" w:firstLine="560"/>
        <w:spacing w:before="450" w:after="450" w:line="312" w:lineRule="auto"/>
      </w:pPr>
      <w:r>
        <w:rPr>
          <w:rFonts w:ascii="宋体" w:hAnsi="宋体" w:eastAsia="宋体" w:cs="宋体"/>
          <w:color w:val="000"/>
          <w:sz w:val="28"/>
          <w:szCs w:val="28"/>
        </w:rPr>
        <w:t xml:space="preserve">　　(三)主动担当有所欠缺。责任担当精神不足，随着工作阅历和年龄的增长，考虑个人荣辱进退、考虑人情世故多了，敢于担当、敢于负责的精神有所下降;攻坚克难有畏难情绪，遇到重点、难点工作，存在畏难情绪，缺乏主动性。有时把工作推进慢、任务不落实，归咎于科室难人少，自己身体不好等因素，不能从自身主观方面找原因。</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　　(二)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　　(三)纪律意识有所放松。习近平总书记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　　(二)履行岗位职责，做好本职工作。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　　(三)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560"/>
        <w:spacing w:before="450" w:after="450" w:line="312" w:lineRule="auto"/>
      </w:pPr>
      <w:r>
        <w:rPr>
          <w:rFonts w:ascii="宋体" w:hAnsi="宋体" w:eastAsia="宋体" w:cs="宋体"/>
          <w:color w:val="000"/>
          <w:sz w:val="28"/>
          <w:szCs w:val="28"/>
        </w:rPr>
        <w:t xml:space="preserve">　　以上发言，不妥之处请批评指正。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纪检委员民主生活会发言材料篇9</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 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 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2025-04-12T07:35:06+08:00</dcterms:created>
  <dcterms:modified xsi:type="dcterms:W3CDTF">2025-04-12T07:35:06+08:00</dcterms:modified>
</cp:coreProperties>
</file>

<file path=docProps/custom.xml><?xml version="1.0" encoding="utf-8"?>
<Properties xmlns="http://schemas.openxmlformats.org/officeDocument/2006/custom-properties" xmlns:vt="http://schemas.openxmlformats.org/officeDocument/2006/docPropsVTypes"/>
</file>