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202_年安全消防演讲5篇范文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20...</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20_年安全消防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火，给人类带来礼貌提高、光明和温暖。可是，火失去控制的，就会给人类及社会造成极大危害。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当火焰蔓延全身时，当生灵垂死挣扎时，当生命被扼杀时，我们除了焦急万分，除了束手无策，除了悲伤流泪，更应当深入贯彻消防知识，从根本上了解消防安全的重要性。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w:t>
      </w:r>
    </w:p>
    <w:p>
      <w:pPr>
        <w:ind w:left="0" w:right="0" w:firstLine="560"/>
        <w:spacing w:before="450" w:after="450" w:line="312" w:lineRule="auto"/>
      </w:pPr>
      <w:r>
        <w:rPr>
          <w:rFonts w:ascii="宋体" w:hAnsi="宋体" w:eastAsia="宋体" w:cs="宋体"/>
          <w:color w:val="000"/>
          <w:sz w:val="28"/>
          <w:szCs w:val="28"/>
        </w:rPr>
        <w:t xml:space="preserve">由于大火后电梯失去了运营本事，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所以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作为一名中学生，我们没有本事也不可能去解决这催人泪下的一幕幕，但我想在此呼吁大家重视消防知识，不再让“火”成为摧毁人类家园和生命的危险物种。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__”评选活动中当选的__小学__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__年__“__”特大火灾造成__人当场烧死，x人受伤(其中一人因伤势过重医治无效死亡)的严重后果。事后查明是有一伙老人，搞迷信活动，在一个违章建筑里面点火，结果火烧起来了。__年__生特大火灾，致使__人被烧或窒息死亡，其中中小学生__人，干部、教师及工作人员__人，受伤住院者__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__年11月9日，是我国的119消防宣传日。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火的发生有三个要点：可燃物，助燃物和温度。可燃物就是到了必须温度火会燃烧起来;助燃物就是帮忙火越燃越大，空气就是助燃物。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样逃生呢?一幢楼发生长火灾，先疏通道，去了解火灾的要点，不要心慌，要在最短的时光内疏散。烟气大的状况下，要用湿手巾捂住口鼻的地方，若什么地方有标志，跟着标志走。还能够选用其它逃生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消防知识大家可要灵活运用起来哦!</w:t>
      </w:r>
    </w:p>
    <w:p>
      <w:pPr>
        <w:ind w:left="0" w:right="0" w:firstLine="560"/>
        <w:spacing w:before="450" w:after="450" w:line="312" w:lineRule="auto"/>
      </w:pPr>
      <w:r>
        <w:rPr>
          <w:rFonts w:ascii="宋体" w:hAnsi="宋体" w:eastAsia="宋体" w:cs="宋体"/>
          <w:color w:val="000"/>
          <w:sz w:val="28"/>
          <w:szCs w:val="28"/>
        </w:rPr>
        <w:t xml:space="preserve">20_年安全消防演讲5篇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2025-04-04T08:15:42+08:00</dcterms:created>
  <dcterms:modified xsi:type="dcterms:W3CDTF">2025-04-04T08:15:42+08:00</dcterms:modified>
</cp:coreProperties>
</file>

<file path=docProps/custom.xml><?xml version="1.0" encoding="utf-8"?>
<Properties xmlns="http://schemas.openxmlformats.org/officeDocument/2006/custom-properties" xmlns:vt="http://schemas.openxmlformats.org/officeDocument/2006/docPropsVTypes"/>
</file>