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肃清流毒剖析揭批会发言材料九篇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yán），动词，释义：评论，讲话。一般表示会议、晚会上领导或特殊人物的讲话。以下是小编整理的肃清流毒剖析揭批会发言材料九篇，仅供参考，大家一起来看看吧。 style=color:#006aff&gt;肃清流毒剖析揭批会发言材料1　　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yán），动词，释义：评论，讲话。一般表示会议、晚会上领导或特殊人物的讲话。以下是小编整理的肃清流毒剖析揭批会发言材料九篇，仅供参考，大家一起来看看吧。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style=color:#ff0000&gt;肃清流毒剖析揭批会发言材料2</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据最高法官网消息，最高人民法院院长x主持召开最高人民法院党组会议，x指出，要进一步提高政治站位和政治觉悟，在人民法院系统全面彻底肃清x流毒影响，强化责任担当，坚决抓好巡视整改任务落实。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x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x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x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x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x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x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x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肃清流毒个人剖析材料精选模板【二】</w:t>
      </w:r>
    </w:p>
    <w:p>
      <w:pPr>
        <w:ind w:left="0" w:right="0" w:firstLine="560"/>
        <w:spacing w:before="450" w:after="450" w:line="312" w:lineRule="auto"/>
      </w:pPr>
      <w:r>
        <w:rPr>
          <w:rFonts w:ascii="宋体" w:hAnsi="宋体" w:eastAsia="宋体" w:cs="宋体"/>
          <w:color w:val="000"/>
          <w:sz w:val="28"/>
          <w:szCs w:val="28"/>
        </w:rPr>
        <w:t xml:space="preserve">　　按照集团党委关于开展“彻底肃清x腐败流毒影响持续净化政治生态”专题警示教育活动要求，公司党总支召开了这次民主生活会，我主要从“深刻反思剖析在对待x问题上是否存在认识模糊、立场不稳、好人主义等情况；深刻剖析反思在制度机制、政治生态建设上存在的问题；深刻反思剖析在落实管党治党政治责任、履行“一岗双责”等方面存在的问题；深刻反思剖析在坚持民主集中制、强化党内监督、开展批评和自我批评等方面存在的问题；深刻剖析在执行请示报告制度、自觉接受监督和政治文化建设”五个方面深入查找了自身存在的问题、剖析根源，同时制定了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（一）在对待x问题上是否存在认识模糊、立场不稳、好人主义等情况</w:t>
      </w:r>
    </w:p>
    <w:p>
      <w:pPr>
        <w:ind w:left="0" w:right="0" w:firstLine="560"/>
        <w:spacing w:before="450" w:after="450" w:line="312" w:lineRule="auto"/>
      </w:pPr>
      <w:r>
        <w:rPr>
          <w:rFonts w:ascii="宋体" w:hAnsi="宋体" w:eastAsia="宋体" w:cs="宋体"/>
          <w:color w:val="000"/>
          <w:sz w:val="28"/>
          <w:szCs w:val="28"/>
        </w:rPr>
        <w:t xml:space="preserve">　　1.坚决全面彻底肃清x流毒影响，是旗帜鲜明讲政治、坚决维护以习近平同志为核心的党中央权威和集中统一领导的政治要求，是持之以恒正风肃纪、坚定不移推动全面从严治党向纵深发展的迫切需要。但我在思想警醒度上自我加压不够，自我反省不深，危机感不强，没有充分认识到肃清x流毒的紧迫性和长期性。</w:t>
      </w:r>
    </w:p>
    <w:p>
      <w:pPr>
        <w:ind w:left="0" w:right="0" w:firstLine="560"/>
        <w:spacing w:before="450" w:after="450" w:line="312" w:lineRule="auto"/>
      </w:pPr>
      <w:r>
        <w:rPr>
          <w:rFonts w:ascii="宋体" w:hAnsi="宋体" w:eastAsia="宋体" w:cs="宋体"/>
          <w:color w:val="000"/>
          <w:sz w:val="28"/>
          <w:szCs w:val="28"/>
        </w:rPr>
        <w:t xml:space="preserve">　　2.在工作中存在“老好人”思想，有时碍于情面，不讲批评，只讲和气，为了搞好团结，自己也会当“老好人”、讲一团和气，对工作中存在的小问题管理不严，有失之于宽、失之于软的现象。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（二）在制度机制、政治生态建设上存在的问题</w:t>
      </w:r>
    </w:p>
    <w:p>
      <w:pPr>
        <w:ind w:left="0" w:right="0" w:firstLine="560"/>
        <w:spacing w:before="450" w:after="450" w:line="312" w:lineRule="auto"/>
      </w:pPr>
      <w:r>
        <w:rPr>
          <w:rFonts w:ascii="宋体" w:hAnsi="宋体" w:eastAsia="宋体" w:cs="宋体"/>
          <w:color w:val="000"/>
          <w:sz w:val="28"/>
          <w:szCs w:val="28"/>
        </w:rPr>
        <w:t xml:space="preserve">　　1.学习是党员干部增强修养、锤炼到的品行的重要途径，然而自己在学习的过程中没有将学习教育常态化，应付了事，注重业务知识学习而忽略了思想教育学习。无法将理论与实际紧密的联系在一起。</w:t>
      </w:r>
    </w:p>
    <w:p>
      <w:pPr>
        <w:ind w:left="0" w:right="0" w:firstLine="560"/>
        <w:spacing w:before="450" w:after="450" w:line="312" w:lineRule="auto"/>
      </w:pPr>
      <w:r>
        <w:rPr>
          <w:rFonts w:ascii="宋体" w:hAnsi="宋体" w:eastAsia="宋体" w:cs="宋体"/>
          <w:color w:val="000"/>
          <w:sz w:val="28"/>
          <w:szCs w:val="28"/>
        </w:rPr>
        <w:t xml:space="preserve">　　2.自身满足于不违法，没有将政治纪律和政治规矩放在首位。身为纪检监察干部，也没有起到应有的监督作用，对一些有损党组织言论的话，虽然做到了不传播不相信，但是作为领导干部，又是一名党员没有做到及时制止。</w:t>
      </w:r>
    </w:p>
    <w:p>
      <w:pPr>
        <w:ind w:left="0" w:right="0" w:firstLine="560"/>
        <w:spacing w:before="450" w:after="450" w:line="312" w:lineRule="auto"/>
      </w:pPr>
      <w:r>
        <w:rPr>
          <w:rFonts w:ascii="宋体" w:hAnsi="宋体" w:eastAsia="宋体" w:cs="宋体"/>
          <w:color w:val="000"/>
          <w:sz w:val="28"/>
          <w:szCs w:val="28"/>
        </w:rPr>
        <w:t xml:space="preserve">　　（三）在落实管党治党政治责任、履行“一岗双责”等方面存在的问题</w:t>
      </w:r>
    </w:p>
    <w:p>
      <w:pPr>
        <w:ind w:left="0" w:right="0" w:firstLine="560"/>
        <w:spacing w:before="450" w:after="450" w:line="312" w:lineRule="auto"/>
      </w:pPr>
      <w:r>
        <w:rPr>
          <w:rFonts w:ascii="宋体" w:hAnsi="宋体" w:eastAsia="宋体" w:cs="宋体"/>
          <w:color w:val="000"/>
          <w:sz w:val="28"/>
          <w:szCs w:val="28"/>
        </w:rPr>
        <w:t xml:space="preserve">　　1.在责任落实上有应付心态。在实际的工作中，责任意识不强，落实主体责任大多工作还是依靠上级部门的督促，没有亲自做执行和推动的工作。</w:t>
      </w:r>
    </w:p>
    <w:p>
      <w:pPr>
        <w:ind w:left="0" w:right="0" w:firstLine="560"/>
        <w:spacing w:before="450" w:after="450" w:line="312" w:lineRule="auto"/>
      </w:pPr>
      <w:r>
        <w:rPr>
          <w:rFonts w:ascii="宋体" w:hAnsi="宋体" w:eastAsia="宋体" w:cs="宋体"/>
          <w:color w:val="000"/>
          <w:sz w:val="28"/>
          <w:szCs w:val="28"/>
        </w:rPr>
        <w:t xml:space="preserve">　　2、工作不规范。制定的责任条款过于笼统，照搬上级，结合自身业务工作不够；执行了“一岗双责”责任制，但是除了签订责任状外，没有实际的进行考核，没有把“一岗双责”责任制落实到实处。</w:t>
      </w:r>
    </w:p>
    <w:p>
      <w:pPr>
        <w:ind w:left="0" w:right="0" w:firstLine="560"/>
        <w:spacing w:before="450" w:after="450" w:line="312" w:lineRule="auto"/>
      </w:pPr>
      <w:r>
        <w:rPr>
          <w:rFonts w:ascii="宋体" w:hAnsi="宋体" w:eastAsia="宋体" w:cs="宋体"/>
          <w:color w:val="000"/>
          <w:sz w:val="28"/>
          <w:szCs w:val="28"/>
        </w:rPr>
        <w:t xml:space="preserve">　　（四）在坚持民主集中制、强化党内监督、开展批评和自我批评等方面存在的问题</w:t>
      </w:r>
    </w:p>
    <w:p>
      <w:pPr>
        <w:ind w:left="0" w:right="0" w:firstLine="560"/>
        <w:spacing w:before="450" w:after="450" w:line="312" w:lineRule="auto"/>
      </w:pPr>
      <w:r>
        <w:rPr>
          <w:rFonts w:ascii="宋体" w:hAnsi="宋体" w:eastAsia="宋体" w:cs="宋体"/>
          <w:color w:val="000"/>
          <w:sz w:val="28"/>
          <w:szCs w:val="28"/>
        </w:rPr>
        <w:t xml:space="preserve">　　一是虽然对自己分管的工作做到了勇于负责、敢于担当，但是对于不属于自己分管范围的工作，没有主动提出意见和建议。二是在工作中，虽然比较善于集中正确意见，但是在自觉接受党委对自己工作的领导、监督和检查上不够主动。三是怕自我批评，怕批评别人，怕受到批评；批评领导，怕秋后算账、给小鞋穿；批评同志，怕疏远感情、影响关系，自我批评时蜻蜓点水，批评别人时清风拂面。没有在开展批评和自我批评让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（五）在执行请示报告制度、自觉接受监督和政治文化建设等方面存在的问题</w:t>
      </w:r>
    </w:p>
    <w:p>
      <w:pPr>
        <w:ind w:left="0" w:right="0" w:firstLine="560"/>
        <w:spacing w:before="450" w:after="450" w:line="312" w:lineRule="auto"/>
      </w:pPr>
      <w:r>
        <w:rPr>
          <w:rFonts w:ascii="宋体" w:hAnsi="宋体" w:eastAsia="宋体" w:cs="宋体"/>
          <w:color w:val="000"/>
          <w:sz w:val="28"/>
          <w:szCs w:val="28"/>
        </w:rPr>
        <w:t xml:space="preserve">　　1.在自觉接受监督方面，自觉接受监督的意识不强，不习惯在被监督的情况下工作和生活，更没有主动接受监督，有回避监督、抵触监督的心理。</w:t>
      </w:r>
    </w:p>
    <w:p>
      <w:pPr>
        <w:ind w:left="0" w:right="0" w:firstLine="560"/>
        <w:spacing w:before="450" w:after="450" w:line="312" w:lineRule="auto"/>
      </w:pPr>
      <w:r>
        <w:rPr>
          <w:rFonts w:ascii="宋体" w:hAnsi="宋体" w:eastAsia="宋体" w:cs="宋体"/>
          <w:color w:val="000"/>
          <w:sz w:val="28"/>
          <w:szCs w:val="28"/>
        </w:rPr>
        <w:t xml:space="preserve">　　2.在政治文化建设方面，认识政治文化建设的重大意义不足、内涵外延把握不准，对加强党内政治文化建设热情不够高、措施不够多、力度不够大，存在“边缘化”“抽象化”“碎片化”。对党内组织生活缺乏正确认识，将组织生活等同于群团活动或文体活动，对参加组织生活热情不高，只是应付任务，蜻蜓点水、浅尝辄止。</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通过深入剖析，导致上述问题产生的原因主要有以下几点：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党性修养有所弱化。作为一名党员干部，听党话、跟党走的信念从来没有动摇过。但从学习角度来看，自己对中国特色社会主义理论体系的学习，不深、不透、不全面，深钻细研得不够，精髓要义把握理解得不深，用科学的思想理论指导世界观改造不够及时和经常。在习近平新时代中国特色社会主义思想和党的十九大精神的学习领会上用力不够。对党性修养的锻炼重视不够，放松了对理想的再坚定、意志的再锤炼、党性的再加强。</w:t>
      </w:r>
    </w:p>
    <w:p>
      <w:pPr>
        <w:ind w:left="0" w:right="0" w:firstLine="560"/>
        <w:spacing w:before="450" w:after="450" w:line="312" w:lineRule="auto"/>
      </w:pPr>
      <w:r>
        <w:rPr>
          <w:rFonts w:ascii="宋体" w:hAnsi="宋体" w:eastAsia="宋体" w:cs="宋体"/>
          <w:color w:val="000"/>
          <w:sz w:val="28"/>
          <w:szCs w:val="28"/>
        </w:rPr>
        <w:t xml:space="preserve">　　二是务实担当的精神所有下降。随着年龄的增长，自己工作中慢慢缺少了奋发进取、攻坚克难的动力，敢打敢拼、敢闯敢干的精神有所松懈。工作中按部就班、过于求稳，有时习惯于用老办法和传统思维方式、行为方式处理问题，思路不够开阔，创新精神不足。</w:t>
      </w:r>
    </w:p>
    <w:p>
      <w:pPr>
        <w:ind w:left="0" w:right="0" w:firstLine="560"/>
        <w:spacing w:before="450" w:after="450" w:line="312" w:lineRule="auto"/>
      </w:pPr>
      <w:r>
        <w:rPr>
          <w:rFonts w:ascii="宋体" w:hAnsi="宋体" w:eastAsia="宋体" w:cs="宋体"/>
          <w:color w:val="000"/>
          <w:sz w:val="28"/>
          <w:szCs w:val="28"/>
        </w:rPr>
        <w:t xml:space="preserve">　　三是纪律观念有所松懈。认为自己受党的培养教育多年，坚持党的政治纪律是比较好的，只要自己在“大是大非”方面把握准确，一些“小事小节”没必要过于在意。反思检查，在执行落实各项纪律规矩反面有所松动，个别时候没有真正做到严于自律，在党性党风党纪方面为自己树立的标准还不够高不够严，作用发挥的还不够到位。</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纪检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　　二是进一步把牢政治方向，切实增强党性锤炼。坚定政治立场，在思想上政治上行动上始终同以习近平同志为核心的党中央保持高度一致。进一步筑牢理想信念，真正做到思想上深刻认同核心、政治上坚决维护核心、组织上自觉服从核心、感情上坚决拥戴核心、行动上坚定紧跟核心。认真从x问题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　　三是进一步严守纪律规矩，切实增强廉洁意识。始终保持高度的警觉，严格遵守党的组织纪律、政治纪律、工作纪律、生活纪律，自觉履行领导干部个人事项报告制度，切实加强对自身及家人的要求和管理，自觉净化朋友圈、社交圈，坚决不收受礼品、不以权谋私。严格执行中央八项规定精神，珍惜现在的干事舞台，做到勤政务实、生活正派，自觉抵制拜金主义、享乐主义等消极思想的侵蚀，培养健康的生活情趣和高尚的精神追求，主动接受组织和群众的监督，管住自己，守住小节，防微杜渐，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以上是我的对照检查情况，恳请同志们多提宝贵意见，我将虚心接受并认真整改落实。谢谢。</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肃清流毒个人剖析材料精选模板【三】</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领会贯彻党的十九大报告、党章、xxxx关于政治生态建设的重要论述，认真学习领会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了“六必谈”要求，与班子成员、分管部门负责同志、联系点主要负责同志、X支部党员代表、群众代表、部分党代会代表以及人大代表共XX人进行了一对一、面对面的谈心谈话，谈话内容涉及深化“四个意识”、落实了主体责任、强化监督责任等X个方面问题，就自身差距、对方不足进行了深入探讨，形成谈话记录XX份，共征求批评意见建议经梳理归纳为XX条，有针对性地进行了自我检讨，下一步将逐项整改落实了。</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style=color:#006aff&gt;肃清流毒剖析揭批会发言材料3</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周强主持召开最高人民法院党组会议，周强指出，要进一步提高政治站位和政治觉悟，在人民法院系统全面彻底肃清周永康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周强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周强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周强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周永康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周强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周强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周强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style=color:#ff0000&gt;肃清流毒剖析揭批会发言材料4</w:t>
      </w:r>
    </w:p>
    <w:p>
      <w:pPr>
        <w:ind w:left="0" w:right="0" w:firstLine="560"/>
        <w:spacing w:before="450" w:after="450" w:line="312" w:lineRule="auto"/>
      </w:pPr>
      <w:r>
        <w:rPr>
          <w:rFonts w:ascii="宋体" w:hAnsi="宋体" w:eastAsia="宋体" w:cs="宋体"/>
          <w:color w:val="000"/>
          <w:sz w:val="28"/>
          <w:szCs w:val="28"/>
        </w:rPr>
        <w:t xml:space="preserve">　　根据县委关于进一步肃清腐败流毒影响的工作方案和局党组组织召开好此次专题民主生活会的安排，结合实际工作生活，对照标准深入学习警示案例，采取自己找、群众提和党组成员谈心的方式，深刻查摆反思自己在思想根源、履行职责、落实制度、转变作风、交际交往等方面的问题，剖析产生问题的原因，明确今后努力的方向，以此达到拒腐防变、坚定信念的目的。</w:t>
      </w:r>
    </w:p>
    <w:p>
      <w:pPr>
        <w:ind w:left="0" w:right="0" w:firstLine="560"/>
        <w:spacing w:before="450" w:after="450" w:line="312" w:lineRule="auto"/>
      </w:pPr>
      <w:r>
        <w:rPr>
          <w:rFonts w:ascii="宋体" w:hAnsi="宋体" w:eastAsia="宋体" w:cs="宋体"/>
          <w:color w:val="000"/>
          <w:sz w:val="28"/>
          <w:szCs w:val="28"/>
        </w:rPr>
        <w:t xml:space="preserve">　　&gt;一、深刻认识肃清腐败流毒影响工作的重要性、紧迫性和必要性</w:t>
      </w:r>
    </w:p>
    <w:p>
      <w:pPr>
        <w:ind w:left="0" w:right="0" w:firstLine="560"/>
        <w:spacing w:before="450" w:after="450" w:line="312" w:lineRule="auto"/>
      </w:pPr>
      <w:r>
        <w:rPr>
          <w:rFonts w:ascii="宋体" w:hAnsi="宋体" w:eastAsia="宋体" w:cs="宋体"/>
          <w:color w:val="000"/>
          <w:sz w:val="28"/>
          <w:szCs w:val="28"/>
        </w:rPr>
        <w:t xml:space="preserve">      1.坚定理想信念,进一步增强践行“两个维护”、遵规守纪的自觉性和责任心，党员领导干部理应成为道德实践的榜样。好多领导干部由于放松对自己党性的锻炼和“三观”的改造，深受封建腐朽文化毒害影响，信奉“一人得道，鸡犬升天”，从而导致不学马列学迷信，不信马列信鬼神，理想信念出现变偏差。</w:t>
      </w:r>
    </w:p>
    <w:p>
      <w:pPr>
        <w:ind w:left="0" w:right="0" w:firstLine="560"/>
        <w:spacing w:before="450" w:after="450" w:line="312" w:lineRule="auto"/>
      </w:pPr>
      <w:r>
        <w:rPr>
          <w:rFonts w:ascii="宋体" w:hAnsi="宋体" w:eastAsia="宋体" w:cs="宋体"/>
          <w:color w:val="000"/>
          <w:sz w:val="28"/>
          <w:szCs w:val="28"/>
        </w:rPr>
        <w:t xml:space="preserve">　　2、干部学习教育上抓的不够实。客观上讲工作头绪多，既要抓分管的业务工作，也要抓干部学习教育;主观上抓专业性工作用心用力多，每逢涉及到的市政府、党组交办的重点工作推进，忙得不可开交，对于干部学习教育抓的不多，主要依靠党办，尤其是更适应部门的系统性学习“自选动作”，缺乏信心，投放精力少，不敢大胆探索或创新。</w:t>
      </w:r>
    </w:p>
    <w:p>
      <w:pPr>
        <w:ind w:left="0" w:right="0" w:firstLine="560"/>
        <w:spacing w:before="450" w:after="450" w:line="312" w:lineRule="auto"/>
      </w:pPr>
      <w:r>
        <w:rPr>
          <w:rFonts w:ascii="宋体" w:hAnsi="宋体" w:eastAsia="宋体" w:cs="宋体"/>
          <w:color w:val="000"/>
          <w:sz w:val="28"/>
          <w:szCs w:val="28"/>
        </w:rPr>
        <w:t xml:space="preserve">　　3、从严要求自己上自省明显不足。上班时间忙于政事，闲暇时间剩余时间用来学习党的规章制度、思考反省时间不够，导致自省不足。工作中，我听取和采纳上级的、基层的多方意见，但仍有很大局限、不够全面、标准不高的问题。</w:t>
      </w:r>
    </w:p>
    <w:p>
      <w:pPr>
        <w:ind w:left="0" w:right="0" w:firstLine="560"/>
        <w:spacing w:before="450" w:after="450" w:line="312" w:lineRule="auto"/>
      </w:pPr>
      <w:r>
        <w:rPr>
          <w:rFonts w:ascii="宋体" w:hAnsi="宋体" w:eastAsia="宋体" w:cs="宋体"/>
          <w:color w:val="000"/>
          <w:sz w:val="28"/>
          <w:szCs w:val="28"/>
        </w:rPr>
        <w:t xml:space="preserve">　　4、在全面深入遵循纪律规矩上，不同程度存在不严不实等问题。如他律时有时有反感情绪，在执纪问责上对身边出现的违规违纪苗头性行为和人，比如办公室管理、直属单位规矩意识不强留情面多，果断处置的态度不鲜明，有“老好人”思想，不敢管也管不严、不愿管也管不好的问题存在，长此以往存会诱发违纪违法现象滋生蔓延的出现。</w:t>
      </w:r>
    </w:p>
    <w:p>
      <w:pPr>
        <w:ind w:left="0" w:right="0" w:firstLine="560"/>
        <w:spacing w:before="450" w:after="450" w:line="312" w:lineRule="auto"/>
      </w:pPr>
      <w:r>
        <w:rPr>
          <w:rFonts w:ascii="宋体" w:hAnsi="宋体" w:eastAsia="宋体" w:cs="宋体"/>
          <w:color w:val="000"/>
          <w:sz w:val="28"/>
          <w:szCs w:val="28"/>
        </w:rPr>
        <w:t xml:space="preserve">　&gt;　二是关于努力方向。</w:t>
      </w:r>
    </w:p>
    <w:p>
      <w:pPr>
        <w:ind w:left="0" w:right="0" w:firstLine="560"/>
        <w:spacing w:before="450" w:after="450" w:line="312" w:lineRule="auto"/>
      </w:pPr>
      <w:r>
        <w:rPr>
          <w:rFonts w:ascii="宋体" w:hAnsi="宋体" w:eastAsia="宋体" w:cs="宋体"/>
          <w:color w:val="000"/>
          <w:sz w:val="28"/>
          <w:szCs w:val="28"/>
        </w:rPr>
        <w:t xml:space="preserve">　　1、坚定树牢政治信仰，自觉接受监督与批评。认真参加民主生活会，在严肃健康党内政治生活上履行党组成员应尽职责。习总书记指出：“党内出现种种问题的根本原因在于党内政治生活不严肃不健康。”集体在思想上务必坚定政治信仰，必须深入学习党章党规，深入学习习近平总书记治国理政新理念新思想新战略，做到理论修养更深、思想境界更高、认识视野更宽、思维策略更新、政治定力更强。</w:t>
      </w:r>
    </w:p>
    <w:p>
      <w:pPr>
        <w:ind w:left="0" w:right="0" w:firstLine="560"/>
        <w:spacing w:before="450" w:after="450" w:line="312" w:lineRule="auto"/>
      </w:pPr>
      <w:r>
        <w:rPr>
          <w:rFonts w:ascii="宋体" w:hAnsi="宋体" w:eastAsia="宋体" w:cs="宋体"/>
          <w:color w:val="000"/>
          <w:sz w:val="28"/>
          <w:szCs w:val="28"/>
        </w:rPr>
        <w:t xml:space="preserve">　　2、坚决守住纪律规矩，自觉营造风清气正的环境。党内政治文化是政治生活的内在灵魂，党内政治生态是政治文化的外在反映。作为局领导在守住纪律规矩上尤其要率先垂范，同时重点抓好分管单位领导班子在纪律规矩方面工作，带头学习、全面学习、系统学习，并针对存在问题加强研讨，剖析问题原因，找准“病因病灶”，以便深化认识、统一思想，对症下药、推进整改，为进一步肃清腐败流毒影响的工作营造良好环境。</w:t>
      </w:r>
    </w:p>
    <w:p>
      <w:pPr>
        <w:ind w:left="0" w:right="0" w:firstLine="560"/>
        <w:spacing w:before="450" w:after="450" w:line="312" w:lineRule="auto"/>
      </w:pPr>
      <w:r>
        <w:rPr>
          <w:rFonts w:ascii="宋体" w:hAnsi="宋体" w:eastAsia="宋体" w:cs="宋体"/>
          <w:color w:val="000"/>
          <w:sz w:val="28"/>
          <w:szCs w:val="28"/>
        </w:rPr>
        <w:t xml:space="preserve">　　3、坚持学习和自省，增强践行“两个维护”。坚决维护习近平总书记领导核心地位，坚决维护党中央权威和集中统一领导。我们要以市纪委《忏悔录》及身边典型案例为镜鉴，不断反思反省、深刻警觉警戒，时时处处做到带头严守纪律、模范谨遵规矩，真正做到向党中央看齐必须纯粹、对党忠诚必须纯粹、贯彻落实中央、省委和市委决策部署必须纯粹、为文化事业担当必须纯粹、做党和人民放心的干净的好干部必须纯粹。</w:t>
      </w:r>
    </w:p>
    <w:p>
      <w:pPr>
        <w:ind w:left="0" w:right="0" w:firstLine="560"/>
        <w:spacing w:before="450" w:after="450" w:line="312" w:lineRule="auto"/>
      </w:pPr>
      <w:r>
        <w:rPr>
          <w:rFonts w:ascii="宋体" w:hAnsi="宋体" w:eastAsia="宋体" w:cs="宋体"/>
          <w:color w:val="000"/>
          <w:sz w:val="28"/>
          <w:szCs w:val="28"/>
        </w:rPr>
        <w:t xml:space="preserve">　　4、创新干部学习教育方法，建设正气充盈的干部队伍。习总书记指出：“政治生态和自然生态一样，稍不注意，就很容易受到污染。自然生态要山清水秀，政治生态也要山清水秀。”通过常态学习，文化系统学习实践应该更加有特色，文化系统干部应该更加有文化自信和政治担当。坚持在三个方面做实做好：一是要把用人导向树得更正。坚决做到让干净的人有更多干事的机会，让干事的人有更多干净的环境，让那些既干净又干事的人能够轻松愉快脱颖而出、心无旁骛施展才华。二是要把党内监督落得更实。党内监督是永葆党的肌体健康的生命之源。切实把对党的责任、对分管方面政治生态的责任、对干部健康成长的责任扛起来。</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style=color:#006aff&gt;肃清流毒剖析揭批会发言材料5</w:t>
      </w:r>
    </w:p>
    <w:p>
      <w:pPr>
        <w:ind w:left="0" w:right="0" w:firstLine="560"/>
        <w:spacing w:before="450" w:after="450" w:line="312" w:lineRule="auto"/>
      </w:pPr>
      <w:r>
        <w:rPr>
          <w:rFonts w:ascii="宋体" w:hAnsi="宋体" w:eastAsia="宋体" w:cs="宋体"/>
          <w:color w:val="000"/>
          <w:sz w:val="28"/>
          <w:szCs w:val="28"/>
        </w:rPr>
        <w:t xml:space="preserve">　　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习近平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　　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　　三要以孙力军严重违纪违法案件为镜鉴，大力加强公安部党委班子自身建设。要坚持不懈地用习近平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习近平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　　四要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惧、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　　通过学习，使我深深体会到：</w:t>
      </w:r>
    </w:p>
    <w:p>
      <w:pPr>
        <w:ind w:left="0" w:right="0" w:firstLine="560"/>
        <w:spacing w:before="450" w:after="450" w:line="312" w:lineRule="auto"/>
      </w:pPr>
      <w:r>
        <w:rPr>
          <w:rFonts w:ascii="宋体" w:hAnsi="宋体" w:eastAsia="宋体" w:cs="宋体"/>
          <w:color w:val="000"/>
          <w:sz w:val="28"/>
          <w:szCs w:val="28"/>
        </w:rPr>
        <w:t xml:space="preserve">　　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　　二、要按照习近平总书记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　　四、一定要提高政治站位，坚守法律底线，用十九大精神武装头脑，指导实践，将十九大精神落实到各项公安工作中，不断提升践行习总书记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　　五、坚定理想信念，时刻筑牢忠诚警魂。要始终坚持党对公安工作的绝对领导和根本政治原则，深入学习贯彻党的十九大精神，坚持以习近平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style=color:#ff0000&gt;肃清流毒剖析揭批会发言材料6</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style=color:#006aff&gt;肃清流毒剖析揭批会发言材料7</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方面。一是理论学习还不够严实。虽制定了学习计划，但实际过程中受具体工作影响，执行起来时紧时松，常态化、长效化开展学习坚持得还不够好。在政治理论学习过程中，有时存在“作业式”和实用主义心态，“挤”、“钻”精神和“韧”劲不足，在学用结合上下的功夫还不够。二是理想信念之弦有时还绷得不够紧。因主要精力聚焦政府工作落实上，有时不能从心灵深处与时俱进地巩固提升信仰信念。比如，有时未能全文背诵入党誓词，只有在集体探讨交流时，才感受到作为共产党员的光荣与豪迈;在接受党建知识调查和测试时，对党费每月交多少、当初入党是何初衷等简单实际的问题，要思考良久。三是宗旨观念还不够牢固。在工作开展中，思全局谋发展多，站在群众立场思考、解决具体问题较少。比如，对于群众的信访诉求，一般都是转批责任单位办理，重点信访案件也是协调调度多，要求基层做得多，亲力亲为化解落实还不够。</w:t>
      </w:r>
    </w:p>
    <w:p>
      <w:pPr>
        <w:ind w:left="0" w:right="0" w:firstLine="560"/>
        <w:spacing w:before="450" w:after="450" w:line="312" w:lineRule="auto"/>
      </w:pPr>
      <w:r>
        <w:rPr>
          <w:rFonts w:ascii="宋体" w:hAnsi="宋体" w:eastAsia="宋体" w:cs="宋体"/>
          <w:color w:val="000"/>
          <w:sz w:val="28"/>
          <w:szCs w:val="28"/>
        </w:rPr>
        <w:t xml:space="preserve">　　(二)遵守政治纪律和政治规矩方面。一是在坚决执行上级决策部署上还不够有力。对于一些涉及面广、情况复杂的工作，在落实过程中有时不够有力，贯彻执行不够到位。比如，全县道路交通安全形势长期严峻，县政府多次专题研究，反复部署强调，但部分单位还是存在认识不够、落实不力等问题。二是在从严管理上还不够到位。对政府部门严抓严管还不够，一定程度上还存在纪律松弛问题。面对少数干部“慢、庸、散”等作风顽疾，批评不够严肃，激发忧患意识和竞争意识还不够。三是在履行意识形态工作责任制上还不够严格。虽然自己能保持正确的方向和警惕性，但督促指导力度还不够，政府部门开展意识形态教育的方式、内容还有待丰富，特别是对年轻同志的思想政治教育还需持续加强。落实全面从严治党责任方面。一是在落实落细 “两个责任”上还有差距。能够全面落实政府系统从严治党主体责任，并带头履行“一岗双责”，但政府工作千头万绪，真正沉下身子到政府部门监督检查工作作风、精神状态和廉洁自律等工作还不够经常，对干部的监督管理一定程度上还存在盲区和漏洞。二是纪律规矩挺得还不够靠前。</w:t>
      </w:r>
    </w:p>
    <w:p>
      <w:pPr>
        <w:ind w:left="0" w:right="0" w:firstLine="560"/>
        <w:spacing w:before="450" w:after="450" w:line="312" w:lineRule="auto"/>
      </w:pPr>
      <w:r>
        <w:rPr>
          <w:rFonts w:ascii="宋体" w:hAnsi="宋体" w:eastAsia="宋体" w:cs="宋体"/>
          <w:color w:val="000"/>
          <w:sz w:val="28"/>
          <w:szCs w:val="28"/>
        </w:rPr>
        <w:t xml:space="preserve">　　(三)加强作风建设方面。一是主动担当做得还不够。工作中时常怕有“越位”之嫌，发挥作用不够，存在被动现象。带头加强政治建设。要树牢“四个意识”，坚定“四个自信”，做到“两个维护”，发挥厅党组班子带头作用，坚决贯彻落实党中央、省委重大决策部署，以实际行动维护以习近平同志为核心的党中央权威和集中统一领导。二要带头加强理论武装。坚持以习近平新时代中国特色社会主义思想武装头脑、指导实践、推动工作，紧跟新时代、适应新形势，谋在新处、干在实处、走在前列、注重实效。三要带头从严管党治党。全面贯彻新时代党的建设总要求，把思想从严、管党从严、执纪从严、治吏从严、作风从严、反腐从严贯穿到各项工作中，切实把抓党建作为最大的政绩，把发展作为第一要务。四要带头管好用好权力。严格执行廉洁自律各项制度，加强党性修养，严格家教家风，自觉做廉洁自律、廉洁用权、廉洁齐家的模范，努力营造风清气正的政治生态。五要带头勇于担当尽责。要坚持和贯彻民主集中制，严格落实议事规则和程序，提高决策质量和水平。凝心聚力、全力以赴做好改革发展稳定各项事业，用工作体现忠诚老实，用发展体现担当负责，用解决问题体现落实成效，推动全省综合交通运输高质量跨越式发展。</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1.廉洁自律是为官从政的基石和底线，要不断强化纪律意识，遵守纪律规定，在廉洁自律上作表率。为此，一是要不断强化党规党纪意识，绷紧纪律规矩这根弦，自觉加强党章、《准则》《条例》的学习，严格遵守党的六大纪律和各项制度规矩，任何时候都不越轨、不逾矩。二是要自觉做政治上的明白人，把遵守政治纪律和政治规矩放在第一位，做到“两个维护”“五个必须”，严防“七个有之”，任何时候任何情况下都要在思想和行动上同以习近平同志为核心的党中央保持高度一致。三是要筑牢廉洁自律的思想防线。要牢记党的宗旨，坚持党性原则，要以秦光荣案为镜鉴，以案为例、引以鉴戒，在思想上筑牢拒腐防变的堤坝。四是要履行好党风廉政建设的主体责任，认真履行“一岗双责”，把党风廉政建设作为分内之事、应尽之责，扛起责任、敢抓敢管，认清形势、持续发力。</w:t>
      </w:r>
    </w:p>
    <w:p>
      <w:pPr>
        <w:ind w:left="0" w:right="0" w:firstLine="560"/>
        <w:spacing w:before="450" w:after="450" w:line="312" w:lineRule="auto"/>
      </w:pPr>
      <w:r>
        <w:rPr>
          <w:rFonts w:ascii="宋体" w:hAnsi="宋体" w:eastAsia="宋体" w:cs="宋体"/>
          <w:color w:val="000"/>
          <w:sz w:val="28"/>
          <w:szCs w:val="28"/>
        </w:rPr>
        <w:t xml:space="preserve">　　2.要自觉用习近平新时代中国特色社会主义思想武装头脑，自觉加强对党章党规党纪的学习，增强纪律意识和规矩意识;要时刻保持政治上的清醒，政治上要坚定，不能当墙头草;政治上要规矩，不能当局外人;政治上要坦荡，不能当两面人;政治上要担当，不能当稻草人。要见微知著、防微杜渐、抓早抓小，自觉筑牢思想防线，自觉杜绝“微腐败”，做到公正用权、依法用权、为民用权、干净用权，自觉做遵章守纪、清正廉洁的表率。</w:t>
      </w:r>
    </w:p>
    <w:p>
      <w:pPr>
        <w:ind w:left="0" w:right="0" w:firstLine="560"/>
        <w:spacing w:before="450" w:after="450" w:line="312" w:lineRule="auto"/>
      </w:pPr>
      <w:r>
        <w:rPr>
          <w:rFonts w:ascii="宋体" w:hAnsi="宋体" w:eastAsia="宋体" w:cs="宋体"/>
          <w:color w:val="000"/>
          <w:sz w:val="28"/>
          <w:szCs w:val="28"/>
        </w:rPr>
        <w:t xml:space="preserve">　　3.对班子成员提出了五点要求，一是要增强纪律规矩意识，纪律规矩是党员的底线，遵守纪律规矩是无条件的;二是要把严明政治纪律放在首位，这是一个重大的政治原则，要自觉增强政治意识，加强党性修养，坚决做到“两个维护”，确保党中央决策部署和上级工作要求在学校得到不折不扣地贯彻执行;三是严格遵守组织纪律，要强化组织观念，增强组织纪律性，严格遵守组织纪律，严格按组织原则、组织程序、组织规矩办事;四是守住廉洁自律的底线，要自觉加强对党的纪律和制度规矩的学习，严格遵守，不能等出了问题才来说没有学习、不知道，这不是免责的理由和借口;五是要强化执纪监督，履行好管党治党、从严治党的主体责任，履行好“一岗双责”，要加强纪律制度建设，运用好“四种形态”，加强执纪监督，严肃查处各种违纪违规行为，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4要继续抓好学习，把学习研讨贯穿始终;二是要抓实整改，切实做好边学边查边改和专项整治工作;三是要做好专题民主生活会的前期各项准备工作;四是整改方案要突出抓好制度建设，要梳理完善制度，更要严格执行制度，要把贯彻落实十九届四中全会精神和省委十届八次全会精神纳入其中;五是学校主题教育指导组要加强分类指导和督导，要参加各指导单位的民主生活会，尽量参加各单位的组织生活会;六是在抓好主题教育专题民主生活会准备工作的同时，要一并做好“汲取秦光荣案深刻教训专题民主生活会”的准备工作;七是要提前做好主题教育总结和测评的各项准备工作。</w:t>
      </w:r>
    </w:p>
    <w:p>
      <w:pPr>
        <w:ind w:left="0" w:right="0" w:firstLine="560"/>
        <w:spacing w:before="450" w:after="450" w:line="312" w:lineRule="auto"/>
      </w:pPr>
      <w:r>
        <w:rPr>
          <w:rFonts w:ascii="宋体" w:hAnsi="宋体" w:eastAsia="宋体" w:cs="宋体"/>
          <w:color w:val="000"/>
          <w:sz w:val="28"/>
          <w:szCs w:val="28"/>
        </w:rPr>
        <w:t xml:space="preserve">　　5.要提高认识，放下思想包袱，以刀刃向内的勇气，大胆检视自己;要把握主题，明确要求，注意区分和准确把握两个专题民主生活会的主题和要求，防止以工作问题代替思想问题，要从秦光荣案中汲取深刻教训;要抓紧做好民主生活会会前准备工作，听取意见要广泛，谈心谈话要深透，对照检查要写实写深，撰写出高质量的对照检查材料。</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style=color:#ff0000&gt;肃清流毒剖析揭批会发言材料8</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style=color:#006aff&gt;肃清流毒剖析揭批会发言材料9</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2024-11-22T15:15:57+08:00</dcterms:created>
  <dcterms:modified xsi:type="dcterms:W3CDTF">2024-11-22T15:15:57+08:00</dcterms:modified>
</cp:coreProperties>
</file>

<file path=docProps/custom.xml><?xml version="1.0" encoding="utf-8"?>
<Properties xmlns="http://schemas.openxmlformats.org/officeDocument/2006/custom-properties" xmlns:vt="http://schemas.openxmlformats.org/officeDocument/2006/docPropsVTypes"/>
</file>