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202_年在党风廉政建设工作会议上的讲话党风廉政会议讲话【十四篇】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以下是为大家整理的关于20_年在党风廉...</w:t>
      </w:r>
    </w:p>
    <w:p>
      <w:pPr>
        <w:ind w:left="0" w:right="0" w:firstLine="560"/>
        <w:spacing w:before="450" w:after="450" w:line="312" w:lineRule="auto"/>
      </w:pPr>
      <w:r>
        <w:rPr>
          <w:rFonts w:ascii="宋体" w:hAnsi="宋体" w:eastAsia="宋体" w:cs="宋体"/>
          <w:color w:val="000"/>
          <w:sz w:val="28"/>
          <w:szCs w:val="28"/>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以下是为大家整理的关于20_年在党风廉政建设工作会议上的讲话党风廉政会议讲话的文章14篇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&gt;一、做到“三个清楚”，即政策清楚、情况清楚、标杆清楚。</w:t>
      </w:r>
    </w:p>
    <w:p>
      <w:pPr>
        <w:ind w:left="0" w:right="0" w:firstLine="560"/>
        <w:spacing w:before="450" w:after="450" w:line="312" w:lineRule="auto"/>
      </w:pPr>
      <w:r>
        <w:rPr>
          <w:rFonts w:ascii="宋体" w:hAnsi="宋体" w:eastAsia="宋体" w:cs="宋体"/>
          <w:color w:val="000"/>
          <w:sz w:val="28"/>
          <w:szCs w:val="28"/>
        </w:rPr>
        <w:t xml:space="preserve">　　第一，政策要清楚。行业主管部门要对自己领域的政策做到心中有数，及时掌握、及时对接。一方面，要清楚上级政策。受疫情影响，今年从上到下都出台了一系列的政策，尤其是专项债、特别国债政策，帮助我们解决了发展过程中资金短缺问题。政策专班、各级各部门都要积极发挥作用，多渠道获取国家、省级政策信息，持续完善“发改+财政+职能部门”的分析研判机制，提高政策对接的针对性和实效性。另一方面，要清楚工作政策。熟知政策、用好政策是干部的基本功。群众熟悉政策、干部不熟悉政策是大忌，会造成工作被动。</w:t>
      </w:r>
    </w:p>
    <w:p>
      <w:pPr>
        <w:ind w:left="0" w:right="0" w:firstLine="560"/>
        <w:spacing w:before="450" w:after="450" w:line="312" w:lineRule="auto"/>
      </w:pPr>
      <w:r>
        <w:rPr>
          <w:rFonts w:ascii="宋体" w:hAnsi="宋体" w:eastAsia="宋体" w:cs="宋体"/>
          <w:color w:val="000"/>
          <w:sz w:val="28"/>
          <w:szCs w:val="28"/>
        </w:rPr>
        <w:t xml:space="preserve">　　第二，情况清楚。有很多问题一到现场就具体了，一深入就具体了，不要想当然，不要凭经验。对基层的情况、对百姓的需求、对企业反映的发展困难要做到心中有数。要充分发挥好“三联工程”“组团联企”“挂联服务”等机制作用，有效扎实开展调查研究，及时了解在“上面”难以听到、不易看到和意想不到的新情况新问题，掌握第一手资料，在克服困难、化解矛盾、解决问题中抓落实、促发展、出实绩。</w:t>
      </w:r>
    </w:p>
    <w:p>
      <w:pPr>
        <w:ind w:left="0" w:right="0" w:firstLine="560"/>
        <w:spacing w:before="450" w:after="450" w:line="312" w:lineRule="auto"/>
      </w:pPr>
      <w:r>
        <w:rPr>
          <w:rFonts w:ascii="宋体" w:hAnsi="宋体" w:eastAsia="宋体" w:cs="宋体"/>
          <w:color w:val="000"/>
          <w:sz w:val="28"/>
          <w:szCs w:val="28"/>
        </w:rPr>
        <w:t xml:space="preserve">　　第三，标杆清楚。就某一项工作而言，你要清楚全省、全国哪里是做得最好的。只有树立标杆，才有努力的方向、才有前进的动力。每个单位要列出规定动作清单、特色工作清单。规定动作清单是守底线需要完成的任务，特色工作清单是每个单位有一两项亮点工作。我们不仅要与自己纵向比，更要在全市、全省横向比，以更高标准对待工作。要主动寻找各个领域、各项工作的省内标杆、全国典型，积极对照标杆，拿出柯城的行动方案，努力做到有评比的工作争第一、无评比的工作创经验，力争每个单位都有工作在全市、全省乃至全国有特色、有亮点、有影响，以每个单位的争先创优推动全区工作的争先进位。</w:t>
      </w:r>
    </w:p>
    <w:p>
      <w:pPr>
        <w:ind w:left="0" w:right="0" w:firstLine="560"/>
        <w:spacing w:before="450" w:after="450" w:line="312" w:lineRule="auto"/>
      </w:pPr>
      <w:r>
        <w:rPr>
          <w:rFonts w:ascii="宋体" w:hAnsi="宋体" w:eastAsia="宋体" w:cs="宋体"/>
          <w:color w:val="000"/>
          <w:sz w:val="28"/>
          <w:szCs w:val="28"/>
        </w:rPr>
        <w:t xml:space="preserve">　　&gt;二、提高“三种能力”，即学习理解能力、转化落实能力、统筹整合能力</w:t>
      </w:r>
    </w:p>
    <w:p>
      <w:pPr>
        <w:ind w:left="0" w:right="0" w:firstLine="560"/>
        <w:spacing w:before="450" w:after="450" w:line="312" w:lineRule="auto"/>
      </w:pPr>
      <w:r>
        <w:rPr>
          <w:rFonts w:ascii="宋体" w:hAnsi="宋体" w:eastAsia="宋体" w:cs="宋体"/>
          <w:color w:val="000"/>
          <w:sz w:val="28"/>
          <w:szCs w:val="28"/>
        </w:rPr>
        <w:t xml:space="preserve">　　第一，要提高学习理解能力。世界正处在一个以变革、创新、发展、多元化为显著特征的时代，知识创造、知识更新速度大大加快。面对新的情况、新的问题，每个同志都要有一种“本领恐慌”的紧迫感，自觉把学习作为一种态度、一种责任、一种习惯，坚持干中学、学中干，干什么学什么，缺什么补什么。学习要入脑入心，我们干部在任何时候都不要一问三不知。作为部门的一把手，就应该成为这方面的行家里手。</w:t>
      </w:r>
    </w:p>
    <w:p>
      <w:pPr>
        <w:ind w:left="0" w:right="0" w:firstLine="560"/>
        <w:spacing w:before="450" w:after="450" w:line="312" w:lineRule="auto"/>
      </w:pPr>
      <w:r>
        <w:rPr>
          <w:rFonts w:ascii="宋体" w:hAnsi="宋体" w:eastAsia="宋体" w:cs="宋体"/>
          <w:color w:val="000"/>
          <w:sz w:val="28"/>
          <w:szCs w:val="28"/>
        </w:rPr>
        <w:t xml:space="preserve">　　第二，要提高转化落实能力。干工作不能说是“想到了就算做到了、布置了就算完成了、做过了就算做好了”。要快字当头。对照目标任务要求，抢前抓早、倒排时间、加快推进，以执行的快速度，抢出发展的加速度。要绝对执行。把执行贯穿于政府工作的始终。政府常务会议、区长办公会，包括平时调研、督查、工作会议部署的工作都要一项一项盯紧、盯牢，落到实处。要闭环管理。“闭环”既是一种理念，也是一种作风。不单单是区委、区政府的中心工作、交办工作要形成闭环，向上争取得来的政策更要实现政策争取、项目建成的闭环。有两个现象希望引起大家高度重视：①项目只管争取不管推进。现在各级对财政资金的管理日趋严格，要全力做好政策争取的后半篇文章。②只想托管自己不管。一些项目单位只想让国资公司代建。国资公司代建没有问题，但代建并不意味着业主单位就能当甩手掌柜。项目业主单位必须履行监督监管、协调推进的责任。</w:t>
      </w:r>
    </w:p>
    <w:p>
      <w:pPr>
        <w:ind w:left="0" w:right="0" w:firstLine="560"/>
        <w:spacing w:before="450" w:after="450" w:line="312" w:lineRule="auto"/>
      </w:pPr>
      <w:r>
        <w:rPr>
          <w:rFonts w:ascii="宋体" w:hAnsi="宋体" w:eastAsia="宋体" w:cs="宋体"/>
          <w:color w:val="000"/>
          <w:sz w:val="28"/>
          <w:szCs w:val="28"/>
        </w:rPr>
        <w:t xml:space="preserve">　　第三，要提高统筹整合能力。一项工作越深入越要统筹整合、打通融合，越深入越要系统集成、协同作战。一定要把方方面面的资源、资金、项目整合好，发挥整体效应、最大效应。规划一张图。要有统筹意识，围绕产业集群、人口集聚，重点衔接编制好新一轮国土空间规划。要加强规划融合，努力实现国土空间规划、“十四五”规划、专项规划相融合，进一步提高项目布局的科学性、可行性。上下一盘棋。政府工作千头万绪，有些分得清楚，有些分不清楚，全区上下都要上前一步、紧密配合，不要只盯着自己的一亩三分地，把你的、我的分得太清楚，所有工作都是我们的、都是柯城的。从部门来看，工作无论轻重，都要主动参与、全力以赴。对区里的各项重点工作、重点项目，不管有没有涉及，都要主动思考、主动融入，多想单位能做什么、应该做什么，而不是当旁观者、当局外人。从区领导来看，政府各分管领导也要打破界限、主动协调。资金一本账。要加强财政性资金整合，集中财力办大事。今后专项资金都要列出任务清单、项目清单、政策清单三张清单，根据任务定项目，根据项目定政策。</w:t>
      </w:r>
    </w:p>
    <w:p>
      <w:pPr>
        <w:ind w:left="0" w:right="0" w:firstLine="560"/>
        <w:spacing w:before="450" w:after="450" w:line="312" w:lineRule="auto"/>
      </w:pPr>
      <w:r>
        <w:rPr>
          <w:rFonts w:ascii="宋体" w:hAnsi="宋体" w:eastAsia="宋体" w:cs="宋体"/>
          <w:color w:val="000"/>
          <w:sz w:val="28"/>
          <w:szCs w:val="28"/>
        </w:rPr>
        <w:t xml:space="preserve">　　&gt;三、严肃“三项纪律”，即政治纪律、工作纪律、廉洁纪律</w:t>
      </w:r>
    </w:p>
    <w:p>
      <w:pPr>
        <w:ind w:left="0" w:right="0" w:firstLine="560"/>
        <w:spacing w:before="450" w:after="450" w:line="312" w:lineRule="auto"/>
      </w:pPr>
      <w:r>
        <w:rPr>
          <w:rFonts w:ascii="宋体" w:hAnsi="宋体" w:eastAsia="宋体" w:cs="宋体"/>
          <w:color w:val="000"/>
          <w:sz w:val="28"/>
          <w:szCs w:val="28"/>
        </w:rPr>
        <w:t xml:space="preserve">　　第一，要严肃政治纪律。对政府系统来讲，加强政治建设是具体的而不是抽象的，关键是见行动、看实效。首先，要强化理论武装。巩固拓展“不忘初心、牢记使命”主题教育成果，争当学懂弄通做实习近平新时代中国特色社会主义思想的排头兵，增强“四个意识”、坚定“四个自信”、坚决做到“两个维护”。其次，要强化“党委领导、政府负责”。各级政府和部门要自觉把党对一切工作的领导贯彻到政府工作的各个领域、各个方面，确保上级党委、政府和区委的各项决策部署不折不扣落实到位，确保政令畅通、令行禁止。第三，要强化政治规矩。要严格执行民主集中制、“三重一大”集体决策和重大事项请示报告等制度，不能随心所欲，更不能明知故犯。</w:t>
      </w:r>
    </w:p>
    <w:p>
      <w:pPr>
        <w:ind w:left="0" w:right="0" w:firstLine="560"/>
        <w:spacing w:before="450" w:after="450" w:line="312" w:lineRule="auto"/>
      </w:pPr>
      <w:r>
        <w:rPr>
          <w:rFonts w:ascii="宋体" w:hAnsi="宋体" w:eastAsia="宋体" w:cs="宋体"/>
          <w:color w:val="000"/>
          <w:sz w:val="28"/>
          <w:szCs w:val="28"/>
        </w:rPr>
        <w:t xml:space="preserve">　　第一，要严肃工作纪律。重点强调四点：①不要凡事都往领导身上推，要主动担责。现在有一种很不好的现象，企业来找单位办事，一方面说不行，另一方面又怕得罪人，还要加上一句“我们办不了，书记、区长同意就可以”。自己不敢得罪人，都叫领导得罪人。②不要只给领导出题目，要当好参谋助手。有些时候我们给部门（单位）布置任务，最后部门（单位）反而又把“皮球”踢回了政府。要主动思考，研究提出工作意见建议，为领导决策提供参考。③不要说跟领导汇报过了就当决策了，要按决策程序办事。听过汇报或者口头表示同意并不是正式的决策，重大事项还是要按照相关的要求提交区长办公会、政府常务会议、区委财经委员会和区委常委会研究决定。④不要打小报告。现在有些怪事，会议刚结束，外面电话就来，跑风漏气。没叫你汇报的不要汇报，不要唯恐天下不乱。这是纪律问题，也是官德问题。</w:t>
      </w:r>
    </w:p>
    <w:p>
      <w:pPr>
        <w:ind w:left="0" w:right="0" w:firstLine="560"/>
        <w:spacing w:before="450" w:after="450" w:line="312" w:lineRule="auto"/>
      </w:pPr>
      <w:r>
        <w:rPr>
          <w:rFonts w:ascii="宋体" w:hAnsi="宋体" w:eastAsia="宋体" w:cs="宋体"/>
          <w:color w:val="000"/>
          <w:sz w:val="28"/>
          <w:szCs w:val="28"/>
        </w:rPr>
        <w:t xml:space="preserve">　　第一，要严肃廉洁纪律。廉洁是每一名党员干部应当恪守的立身之本和行为准则。每个人必须认清自己的位置、找准自己的方向，牢牢守住底线。一方面，要增强廉政意识。党风廉政建设和作风建设的规定明确了我们党员干部什么能做，什么不能做。上半年，我区查处违反中央八项规定精神问题×起×人，党纪政务处分×人，通报曝光×批次×起×人。这些都是我们身边看得见、摸得着的案例，希望能够引起大家警醒。对廉政工作，我经常讲要算好政治账、经济账、亲情账等三本账。另一方面，要强化制度意识。领导干部要带头维护制度权威，做制度执行的表率，要坚决杜绝做选择、搞变通、打折扣等现象，让制度管用见效。招投标制度执行中，公开招投标比例不升反降和项目拆分的问题要引起高度重视。</w:t>
      </w:r>
    </w:p>
    <w:p>
      <w:pPr>
        <w:ind w:left="0" w:right="0" w:firstLine="560"/>
        <w:spacing w:before="450" w:after="450" w:line="312" w:lineRule="auto"/>
      </w:pPr>
      <w:r>
        <w:rPr>
          <w:rFonts w:ascii="宋体" w:hAnsi="宋体" w:eastAsia="宋体" w:cs="宋体"/>
          <w:color w:val="000"/>
          <w:sz w:val="28"/>
          <w:szCs w:val="28"/>
        </w:rPr>
        <w:t xml:space="preserve">　　同志们，时代呼唤担当，奋斗成就梦想，我们一定要在区委的正确领导下，不驰于空想、不骛于虚声，勇做只争朝夕的行动者、脚踏实地的实干家，开展好“六抓六比·八大竞赛”活动，为全力推进“四个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公号“老秘带你写材料”编辑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在年初召开的中央纪委七次全会上，习近平总书记发表重要讲话，对管党治党的形势和任务进行了全面分析。总书记指出，管党治党不仅关系党的前途命运，而且关系国家和民族的前途命运，必须以更大的决心、更大的气力、更大的勇气抓紧抓好。</w:t>
      </w:r>
    </w:p>
    <w:p>
      <w:pPr>
        <w:ind w:left="0" w:right="0" w:firstLine="560"/>
        <w:spacing w:before="450" w:after="450" w:line="312" w:lineRule="auto"/>
      </w:pPr>
      <w:r>
        <w:rPr>
          <w:rFonts w:ascii="宋体" w:hAnsi="宋体" w:eastAsia="宋体" w:cs="宋体"/>
          <w:color w:val="000"/>
          <w:sz w:val="28"/>
          <w:szCs w:val="28"/>
        </w:rPr>
        <w:t xml:space="preserve">　　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习近平总书记强调“全面从严治党，核心是加强党的领导，基础在全面，关键在严，要害在治”“从严治党靠教育，也靠制度，二者一柔一刚，要同向发力、同时发力”，使管党治党从宽松软走向严紧硬。落实这一要求：</w:t>
      </w:r>
    </w:p>
    <w:p>
      <w:pPr>
        <w:ind w:left="0" w:right="0" w:firstLine="560"/>
        <w:spacing w:before="450" w:after="450" w:line="312" w:lineRule="auto"/>
      </w:pPr>
      <w:r>
        <w:rPr>
          <w:rFonts w:ascii="宋体" w:hAnsi="宋体" w:eastAsia="宋体" w:cs="宋体"/>
          <w:color w:val="000"/>
          <w:sz w:val="28"/>
          <w:szCs w:val="28"/>
        </w:rPr>
        <w:t xml:space="preserve">　　首先，要牢牢把握“加强党的领导”这个核心。把加强党的领导贯穿到管党治党全过程，体现到坚定理想信念上来，贯穿到党管干部、选人用人、树好导向上来。</w:t>
      </w:r>
    </w:p>
    <w:p>
      <w:pPr>
        <w:ind w:left="0" w:right="0" w:firstLine="560"/>
        <w:spacing w:before="450" w:after="450" w:line="312" w:lineRule="auto"/>
      </w:pPr>
      <w:r>
        <w:rPr>
          <w:rFonts w:ascii="宋体" w:hAnsi="宋体" w:eastAsia="宋体" w:cs="宋体"/>
          <w:color w:val="000"/>
          <w:sz w:val="28"/>
          <w:szCs w:val="28"/>
        </w:rPr>
        <w:t xml:space="preserve">　　其次，要牢牢把握“全面”这个基础。按照“管全党、治全党”的要求，面向全校党员和组织，实现无盲区、全方位、全覆盖。</w:t>
      </w:r>
    </w:p>
    <w:p>
      <w:pPr>
        <w:ind w:left="0" w:right="0" w:firstLine="560"/>
        <w:spacing w:before="450" w:after="450" w:line="312" w:lineRule="auto"/>
      </w:pPr>
      <w:r>
        <w:rPr>
          <w:rFonts w:ascii="宋体" w:hAnsi="宋体" w:eastAsia="宋体" w:cs="宋体"/>
          <w:color w:val="000"/>
          <w:sz w:val="28"/>
          <w:szCs w:val="28"/>
        </w:rPr>
        <w:t xml:space="preserve">　　第三，要牢牢把握“严”这个关键。把严的要求贯彻到管党治党各环节，做到真管真严、敢管敢严、长管长严。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 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&gt;　　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在今年中央纪委全会的讲话中，总书记提出“标本兼职”的方针，在初步实现“不敢腐”、不断强化“不能腐”的同时，进一步突出了“不想腐”的思路和举措。贯彻落实“标本兼治”，要准确把握几点：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4年多来，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&gt;　　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w:t>
      </w:r>
    </w:p>
    <w:p>
      <w:pPr>
        <w:ind w:left="0" w:right="0" w:firstLine="560"/>
        <w:spacing w:before="450" w:after="450" w:line="312" w:lineRule="auto"/>
      </w:pPr>
      <w:r>
        <w:rPr>
          <w:rFonts w:ascii="宋体" w:hAnsi="宋体" w:eastAsia="宋体" w:cs="宋体"/>
          <w:color w:val="000"/>
          <w:sz w:val="28"/>
          <w:szCs w:val="28"/>
        </w:rPr>
        <w:t xml:space="preserve">　　在3月17日学校召开的第七次党代会20_年年会上，我在《党委工作报告》中就20_年学校党的建设工作做了布置，其中党风廉政建设和反腐败工作是重要内容。校纪委书记常业军同志在《纪委工作报告》中对20_年纪委的重点工作也作了详细报告。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十八届六中全会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&gt;　　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　　&gt;一、20_年以来工作回顾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w:t>
      </w:r>
    </w:p>
    <w:p>
      <w:pPr>
        <w:ind w:left="0" w:right="0" w:firstLine="560"/>
        <w:spacing w:before="450" w:after="450" w:line="312" w:lineRule="auto"/>
      </w:pPr>
      <w:r>
        <w:rPr>
          <w:rFonts w:ascii="宋体" w:hAnsi="宋体" w:eastAsia="宋体" w:cs="宋体"/>
          <w:color w:val="000"/>
          <w:sz w:val="28"/>
          <w:szCs w:val="28"/>
        </w:rPr>
        <w:t xml:space="preserve">　　    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2025-04-04T08:15:45+08:00</dcterms:created>
  <dcterms:modified xsi:type="dcterms:W3CDTF">2025-04-04T08:15:45+08:00</dcterms:modified>
</cp:coreProperties>
</file>

<file path=docProps/custom.xml><?xml version="1.0" encoding="utf-8"?>
<Properties xmlns="http://schemas.openxmlformats.org/officeDocument/2006/custom-properties" xmlns:vt="http://schemas.openxmlformats.org/officeDocument/2006/docPropsVTypes"/>
</file>