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英语演讲稿范文精选【三篇】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英语是国际指定的官方语言，也是世界上最广泛的第一语言。这篇“英语演讲稿范文精选【三篇】”来自，希望可以帮助到您！ 篇一 Good afternoon, ladies and gentlemen. Today I would like to ...</w:t>
      </w:r>
    </w:p>
    <w:p>
      <w:pPr>
        <w:ind w:left="0" w:right="0" w:firstLine="560"/>
        <w:spacing w:before="450" w:after="450" w:line="312" w:lineRule="auto"/>
      </w:pPr>
      <w:r>
        <w:rPr>
          <w:rFonts w:ascii="宋体" w:hAnsi="宋体" w:eastAsia="宋体" w:cs="宋体"/>
          <w:color w:val="000"/>
          <w:sz w:val="28"/>
          <w:szCs w:val="28"/>
        </w:rPr>
        <w:t xml:space="preserve">英语是国际指定的官方语言，也是世界上最广泛的第一语言。这篇“英语演讲稿范文精选【三篇】”来自，希望可以帮助到您！ 篇一 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6）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All these 7） appalling（令人震惊的） facts have brought us to the realization that we can no longer stand by and do nothing, because the very thought of it has been 8） eroding（侵蚀） our resources. Encouragingly, the explosive growth of global travel has put tourism again in the spotlight, which is why the United Nations has made 202_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9） plumbers（水管工人）， ambulance drivers, salesmen, teachers, children and 10） 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 someplace else. a place remembered, a place untouched, a field of grass where no one seem to have been except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 cause it\'s with her spirit, passion, courage and strong sense of our ecoenvironment that we are taking our next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 篇二 The Dream Came True I wanna welcome everybody here in this cheer team. Thank you for coming here this morning to stand on my side cheering me on. It’s my dream to have the opportunity to challenge all the foreign athletes to the championship at this great occasion: 202_ Olympic Games. Now, the dream came true. As an athlete of China, I’m here to win the gold medal of orienteering for our motherland. 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 Well, something happened and changed the situation. We won the right of holding the Olympic Games in 202_. After that, sports became a kind of game in campus. And there are many sports clubs in school. One day someone asked me:“are you gonna try one of those?”First I felt so wired. “Try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202_,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 Now the dream came true. I’m standing here with all my body and my heart put in sports. So do the people from all over the world to HERE at the Olympic Games.  篇三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2025-04-02T17:27:33+08:00</dcterms:created>
  <dcterms:modified xsi:type="dcterms:W3CDTF">2025-04-02T17:27:33+08:00</dcterms:modified>
</cp:coreProperties>
</file>

<file path=docProps/custom.xml><?xml version="1.0" encoding="utf-8"?>
<Properties xmlns="http://schemas.openxmlformats.org/officeDocument/2006/custom-properties" xmlns:vt="http://schemas.openxmlformats.org/officeDocument/2006/docPropsVTypes"/>
</file>