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优化营商环境学习研讨发言材料范文(精选10篇)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讨论，发音y&amp;A可爱新界澳。汉语词汇、意义的研究与探讨。 以下是为大家整理的关于优化营商环境学习研讨发言材料的文章10篇 ,欢迎品鉴！【篇1】优化营商环境学习研讨发言材料　　随着市委徐书记提出要把我市建成“中国最优营商环境城市”的口号以来，...</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 以下是为大家整理的关于优化营商环境学习研讨发言材料的文章10篇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随着市委徐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　　第一、思想解放是关键。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　　第二、放宽市场准入是前提。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　　第三、提高公共服务是基础。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　　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【篇5】优化营商环境学习研讨发言材料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省自然资源厅贯彻落实〈关于更大力度优化营商环境激发市场活力的若干措施〉总体工作方案》（鄂自然资发〔20_〕20号）《全省自然资源系统优化营商环境“大学习、大讨论”活动方案》和黄石市自然资源规划局相关通知要求和局党组工作安排，我局积极响应，认真对待，在全系统内开展了为期一个月的优化营商环境“大学习、大讨论”活动，并将该活动作为提高优化营商环境的一项长期措施，融入到每月的“主题党日”活动、全体干部职工大会等集体活动当中即随时开展“大学习、大讨论”活动。现结合本次活动开展情况，认真归纳总结，坚持问题导向，为持续推进自然资源和规划领域优化营商环境整体水平提升，对“大学习、大讨论”活动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动员部署。按照《全省自然资源系统优化营商环境“大学习、大讨论”活动方案》要求，我局结合工作实际，制定了《大冶市自然资源和规划局优化营商环境“大学习、大讨论”活动方案》，细化活动措施，并将优化营商环境“大学习、大讨论”活动作为8月份重点工作，局机关党委负责牵头督导检查，保障此次活动落实到位。8月5日，我局召开全系统优化营商环境工作会议，部署安排自然资源和规划系统优化营商环境一系列相关工作。会上，围绕“生态文明建设”、“服务大冶高质量发展开展”、“三个办、五联合”审批、“光阴不虚度、今天干什么？”、“机构调整融合后各部门职能如何落实”及“四个围绕”和相关文件措施开展大讨论。要求全体干部职工提高思想站位，进一步增强党员干部“四个意识”，坚定“四个自信”，自觉践行“两个维护”；要求全体干部职工结合自身工作实际积极献计献策；要求健全和完善各项规章制度，加大部门融合期间各项纪律的监督检查力度，开展全系统内的优化营商环境考核评议活动；要求围绕“改善服务、优化环境、勤政廉洁、务实高效”的目标，切实解决行政效能上存在的突出问题，把对服务对象和社会公众的承诺落到实处；要求围绕“多规合一、多测合一、多图合一、多验合一、多审合一”、“标准地”改革、不动产登记提速等方面优化营商环境，并绘制建设项目审批“业务流水线”，将项目审批涉及的规划、用地、林业审批各个环节串联起来，以此为基础进行进一步的优化和重组，促使流程更简、材料更少、时限更短、服务更优、效率更高；要求建立健全信息体系建设方案，开展数据梳理和整合，大力推进互联网+政务、互联网+不动产登记、“多测合一”等，充分利用信息技术和业务受理审批平台，大力推进全系统业务审批向“前台受理、后台审核”的新型服务模式转变；要求开展“互联网+监管”事项的梳理，做到依法监管、照单监管，杜绝不作为、慢作为、乱作为的现象发生，加快社会信用体系建设，建立健全失信企业联合惩戒机制，对企业建设和经营新业态、新模式采取审慎、包容的监管模式；要求继续大力开展“冷、盲、滑、假、僵、梗”六病的专项整治，畅通举报投诉方式，坚决查处干扰、破坏、影响营商环境的行为，进一步改善服务环境、优化服务内涵，练内功、创品牌、树形象，让自然资源和规划部门良好社会形象得到组织认可、群众满意和社会公认。</w:t>
      </w:r>
    </w:p>
    <w:p>
      <w:pPr>
        <w:ind w:left="0" w:right="0" w:firstLine="560"/>
        <w:spacing w:before="450" w:after="450" w:line="312" w:lineRule="auto"/>
      </w:pPr>
      <w:r>
        <w:rPr>
          <w:rFonts w:ascii="宋体" w:hAnsi="宋体" w:eastAsia="宋体" w:cs="宋体"/>
          <w:color w:val="000"/>
          <w:sz w:val="28"/>
          <w:szCs w:val="28"/>
        </w:rPr>
        <w:t xml:space="preserve">　　（二）组织实施。本次活动由局机关党委牵头督导，下设优化营商环境办公室，各乡镇所，机关各股室为责任单位，以“四个围绕”为重点，旨在学懂弄通中央关于优化营商环境的重要决策部署，以及省委、省政府、黄石市委、市政府、大冶市委、市政府为优化营商环境出台的系列文件精神。进行了为期一个月的学习，通过集中学习（网络学习、学习强国APP等）、查摆问题、讨论交流、等一系列举措，将大讨论活动作为凝聚共识、提升理念的有力指导，激发全体干部职工参与优化营商环境建设的主动性和积极性，拿出硬招，干出实招，集思广益的具体成果和创新有在全市范围内对水电气接入外线工程的报批实行“一窗受理、并联审批、联合勘验、统一出件”的审批方式，推行企业“承诺制”，实现5个工作日内完成所涉及的行政许可事项办理；有在全市范围内实现了由市联审中心牵头多部门配合的“联合验收”机制等等并联审批事项；还有我局深化“放管服”改革、优化营商环境开展的一项创新举措——“交地即发证”，建设单位在摘牌取得该块土地开始，不动产登记中心安排专人靠前跟踪协调服务，制定工作流程，将以往从摘牌、签合同、交出让金、用地审批、规划许可、再发证的多部门串联模式，融合为不动产登记统筹多部门协作并联模式，在企业办理供地时，主动联系企业，提前介入开展权籍调查，优化登记流程，将用地审批和与用地规划许可合并，同时与税务等相关部门积极沟通，紧密跟踪企业用地审批、核税、缴税事宜，最终助力企业在申请“交地”的同一天，同时领取不动产权证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全系统各责任单位此次围绕“看是否存在对优化营商环境工作“看轻了”“看小了”“看难了”“看错了”“看歪了”的问题；看是否存在贯彻落实中央精神、省委省政府市委市政府决策部署和厅党组工作要求不及时、不担当、打折扣的问题；是否存在政策制定不精准、有政策无通道、自由裁量度大等问题；看是否存在门好进、脸好看、事难办的现象；是否存在不找熟人事难办的问题；是否存在政策不透明，群众跑多趟的问题；看审批事项下放是否已经做到最彻底；看各审批服务流程是否已最优；看审批效率是否已经做到最便捷；看对企业的承诺是否一律兑现；是否及时回应市场和群众诉求；审批过程是否坚持公开公平公正等问题”四个方面进行大讨论和查摆问题，发现还存在以下问题：</w:t>
      </w:r>
    </w:p>
    <w:p>
      <w:pPr>
        <w:ind w:left="0" w:right="0" w:firstLine="560"/>
        <w:spacing w:before="450" w:after="450" w:line="312" w:lineRule="auto"/>
      </w:pPr>
      <w:r>
        <w:rPr>
          <w:rFonts w:ascii="宋体" w:hAnsi="宋体" w:eastAsia="宋体" w:cs="宋体"/>
          <w:color w:val="000"/>
          <w:sz w:val="28"/>
          <w:szCs w:val="28"/>
        </w:rPr>
        <w:t xml:space="preserve">　　（一）优化营商环境意识不强，思想解放程度不够。改革意识、创新意识、服务意识不强，遇事限于循惯例、找参考，习惯于循规蹈矩。在如何创新思维、放开手脚、提高服务办理成效上缺乏深度思考和创新实践。存在轻视优化营商环境工作的现象，上级政策措施研究不够深入，政策宣传不到位。</w:t>
      </w:r>
    </w:p>
    <w:p>
      <w:pPr>
        <w:ind w:left="0" w:right="0" w:firstLine="560"/>
        <w:spacing w:before="450" w:after="450" w:line="312" w:lineRule="auto"/>
      </w:pPr>
      <w:r>
        <w:rPr>
          <w:rFonts w:ascii="宋体" w:hAnsi="宋体" w:eastAsia="宋体" w:cs="宋体"/>
          <w:color w:val="000"/>
          <w:sz w:val="28"/>
          <w:szCs w:val="28"/>
        </w:rPr>
        <w:t xml:space="preserve">　　（二）机构改革后，业务人员对各自的业务办理没有实现实质的大融合。自然资源和规划系统是由多个部门整合而来，虽然机构的合并，但是业务人员还存在只会办理自己以前的业务，对其它的业务了解不多也存在畏难不愿意去学习和了解的思想。</w:t>
      </w:r>
    </w:p>
    <w:p>
      <w:pPr>
        <w:ind w:left="0" w:right="0" w:firstLine="560"/>
        <w:spacing w:before="450" w:after="450" w:line="312" w:lineRule="auto"/>
      </w:pPr>
      <w:r>
        <w:rPr>
          <w:rFonts w:ascii="宋体" w:hAnsi="宋体" w:eastAsia="宋体" w:cs="宋体"/>
          <w:color w:val="000"/>
          <w:sz w:val="28"/>
          <w:szCs w:val="28"/>
        </w:rPr>
        <w:t xml:space="preserve">　　（三）系统内协同力度不够，数据共享不足。部门之间相互协同不够，申报的资料和相关信息不能形成共享。</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我局将在开展优化营商环境“大学习、大讨论”活动和问题自查自纠的基础上，形成问题清单，制定切实可行的整改措施，全面落实改革举措，确保营商环境建设取得明显成效，企业和群众认可度、满意度有明显提升。</w:t>
      </w:r>
    </w:p>
    <w:p>
      <w:pPr>
        <w:ind w:left="0" w:right="0" w:firstLine="560"/>
        <w:spacing w:before="450" w:after="450" w:line="312" w:lineRule="auto"/>
      </w:pPr>
      <w:r>
        <w:rPr>
          <w:rFonts w:ascii="宋体" w:hAnsi="宋体" w:eastAsia="宋体" w:cs="宋体"/>
          <w:color w:val="000"/>
          <w:sz w:val="28"/>
          <w:szCs w:val="28"/>
        </w:rPr>
        <w:t xml:space="preserve">　　（二）各乡镇所，机关各股室等责任单位要结合自身职能性质和特点，转变工作作风，提高服务效能。</w:t>
      </w:r>
    </w:p>
    <w:p>
      <w:pPr>
        <w:ind w:left="0" w:right="0" w:firstLine="560"/>
        <w:spacing w:before="450" w:after="450" w:line="312" w:lineRule="auto"/>
      </w:pPr>
      <w:r>
        <w:rPr>
          <w:rFonts w:ascii="宋体" w:hAnsi="宋体" w:eastAsia="宋体" w:cs="宋体"/>
          <w:color w:val="000"/>
          <w:sz w:val="28"/>
          <w:szCs w:val="28"/>
        </w:rPr>
        <w:t xml:space="preserve">　　（三）全系统干部职工在今后的工作中要始终树立服务理念，切实为企业服务、为群众服务，把实事办实，要切实解决好群众关心的热点难点问题，把群众诉求办到位。</w:t>
      </w:r>
    </w:p>
    <w:p>
      <w:pPr>
        <w:ind w:left="0" w:right="0" w:firstLine="560"/>
        <w:spacing w:before="450" w:after="450" w:line="312" w:lineRule="auto"/>
      </w:pPr>
      <w:r>
        <w:rPr>
          <w:rFonts w:ascii="宋体" w:hAnsi="宋体" w:eastAsia="宋体" w:cs="宋体"/>
          <w:color w:val="000"/>
          <w:sz w:val="28"/>
          <w:szCs w:val="28"/>
        </w:rPr>
        <w:t xml:space="preserve">　　&gt;四、建议</w:t>
      </w:r>
    </w:p>
    <w:p>
      <w:pPr>
        <w:ind w:left="0" w:right="0" w:firstLine="560"/>
        <w:spacing w:before="450" w:after="450" w:line="312" w:lineRule="auto"/>
      </w:pPr>
      <w:r>
        <w:rPr>
          <w:rFonts w:ascii="宋体" w:hAnsi="宋体" w:eastAsia="宋体" w:cs="宋体"/>
          <w:color w:val="000"/>
          <w:sz w:val="28"/>
          <w:szCs w:val="28"/>
        </w:rPr>
        <w:t xml:space="preserve">　　（一）建议由省厅统筹通过采取形式多样的“自然资源大讲堂”、业务培训等方式开展全省自然资源系统范围内的业务学习，提高业务水平。</w:t>
      </w:r>
    </w:p>
    <w:p>
      <w:pPr>
        <w:ind w:left="0" w:right="0" w:firstLine="560"/>
        <w:spacing w:before="450" w:after="450" w:line="312" w:lineRule="auto"/>
      </w:pPr>
      <w:r>
        <w:rPr>
          <w:rFonts w:ascii="宋体" w:hAnsi="宋体" w:eastAsia="宋体" w:cs="宋体"/>
          <w:color w:val="000"/>
          <w:sz w:val="28"/>
          <w:szCs w:val="28"/>
        </w:rPr>
        <w:t xml:space="preserve">　　（二）由于机构整合，自然资源和规划（林业）执法领域基层的执法压力和任务相当严重，要响应国家号召执行自然资源部门执法力量下沉，切实充实基层的执法监察力量。以应对人员不足的基层自然资源执法监察工作的困境。</w:t>
      </w:r>
    </w:p>
    <w:p>
      <w:pPr>
        <w:ind w:left="0" w:right="0" w:firstLine="560"/>
        <w:spacing w:before="450" w:after="450" w:line="312" w:lineRule="auto"/>
      </w:pPr>
      <w:r>
        <w:rPr>
          <w:rFonts w:ascii="黑体" w:hAnsi="黑体" w:eastAsia="黑体" w:cs="黑体"/>
          <w:color w:val="000000"/>
          <w:sz w:val="36"/>
          <w:szCs w:val="36"/>
          <w:b w:val="1"/>
          <w:bCs w:val="1"/>
        </w:rPr>
        <w:t xml:space="preserve">【篇6】优化营商环境学习研讨发言材料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部署的重要举措，彰显了党中央、国务院持续优化营商环境的坚定决心，体现了国家对推动政府职能深刻转变，营造新型营商环境，更大激发市场活力和社会创造力的高度重视，从制度层面为优化营商环境提供更加有力的保障和支撑。通过学习，感受颇深，进一步增强了优质服务工作的使命感、责任感和紧迫感。下面，结合工作实际，简单谈谈以下几点理解和体会：</w:t>
      </w:r>
    </w:p>
    <w:p>
      <w:pPr>
        <w:ind w:left="0" w:right="0" w:firstLine="560"/>
        <w:spacing w:before="450" w:after="450" w:line="312" w:lineRule="auto"/>
      </w:pPr>
      <w:r>
        <w:rPr>
          <w:rFonts w:ascii="宋体" w:hAnsi="宋体" w:eastAsia="宋体" w:cs="宋体"/>
          <w:color w:val="000"/>
          <w:sz w:val="28"/>
          <w:szCs w:val="28"/>
        </w:rPr>
        <w:t xml:space="preserve">&gt;　　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【篇8】优化营商环境学习研讨发言材料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【篇9】优化营商环境学习研讨发言材料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2024-11-23T00:22:50+08:00</dcterms:created>
  <dcterms:modified xsi:type="dcterms:W3CDTF">2024-11-23T00:22:50+08:00</dcterms:modified>
</cp:coreProperties>
</file>

<file path=docProps/custom.xml><?xml version="1.0" encoding="utf-8"?>
<Properties xmlns="http://schemas.openxmlformats.org/officeDocument/2006/custom-properties" xmlns:vt="http://schemas.openxmlformats.org/officeDocument/2006/docPropsVTypes"/>
</file>