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准备组织生活会个人发言材料，要结合自己的思想状况、工作实际进行自我反思。以下是小编为大家收集的20_年度组织生活会个人发言【9篇】，仅供参考，欢迎大家阅读。20_年度组织生活会个人发言篇1　　根据《关于召开20_年度基层党组织组织生活会和开...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准备组织生活会个人发言材料，要结合自己的思想状况、工作实际进行自我反思。以下是小编为大家收集的20_年度组织生活会个人发言【9篇】，仅供参考，欢迎大家阅读。[_TAG_h2]20_年度组织生活会个人发言篇1</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根据《关于召开20_年度基层党组织组织生活会和开展民主评议党员的通知》要求，本人认真查摆突出问题，深刻进行对照剖析，重点找准存在的差距和不足。现对照检查如下：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1.虽通过对祖国文化的进一步学习和领会，但是还不够深入，不够透彻。</w:t>
      </w:r>
    </w:p>
    <w:p>
      <w:pPr>
        <w:ind w:left="0" w:right="0" w:firstLine="560"/>
        <w:spacing w:before="450" w:after="450" w:line="312" w:lineRule="auto"/>
      </w:pPr>
      <w:r>
        <w:rPr>
          <w:rFonts w:ascii="宋体" w:hAnsi="宋体" w:eastAsia="宋体" w:cs="宋体"/>
          <w:color w:val="000"/>
          <w:sz w:val="28"/>
          <w:szCs w:val="28"/>
        </w:rPr>
        <w:t xml:space="preserve">　　2.对理论书籍的研读较为缺失，学习不够全面，不够系统。</w:t>
      </w:r>
    </w:p>
    <w:p>
      <w:pPr>
        <w:ind w:left="0" w:right="0" w:firstLine="560"/>
        <w:spacing w:before="450" w:after="450" w:line="312" w:lineRule="auto"/>
      </w:pPr>
      <w:r>
        <w:rPr>
          <w:rFonts w:ascii="宋体" w:hAnsi="宋体" w:eastAsia="宋体" w:cs="宋体"/>
          <w:color w:val="000"/>
          <w:sz w:val="28"/>
          <w:szCs w:val="28"/>
        </w:rPr>
        <w:t xml:space="preserve">　　(二)学习贯彻党的十九届五中全会精神方面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1.对全会精神所明确的我国发展环境面临深刻复杂变化理解不够透彻。</w:t>
      </w:r>
    </w:p>
    <w:p>
      <w:pPr>
        <w:ind w:left="0" w:right="0" w:firstLine="560"/>
        <w:spacing w:before="450" w:after="450" w:line="312" w:lineRule="auto"/>
      </w:pPr>
      <w:r>
        <w:rPr>
          <w:rFonts w:ascii="宋体" w:hAnsi="宋体" w:eastAsia="宋体" w:cs="宋体"/>
          <w:color w:val="000"/>
          <w:sz w:val="28"/>
          <w:szCs w:val="28"/>
        </w:rPr>
        <w:t xml:space="preserve">　　2.对广泛形成绿色生产生活方式贯彻不够细致。</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1.虽进一步对专业技能的提升，严格履职研发技术的保密职责，但是创新突破还不够。</w:t>
      </w:r>
    </w:p>
    <w:p>
      <w:pPr>
        <w:ind w:left="0" w:right="0" w:firstLine="560"/>
        <w:spacing w:before="450" w:after="450" w:line="312" w:lineRule="auto"/>
      </w:pPr>
      <w:r>
        <w:rPr>
          <w:rFonts w:ascii="宋体" w:hAnsi="宋体" w:eastAsia="宋体" w:cs="宋体"/>
          <w:color w:val="000"/>
          <w:sz w:val="28"/>
          <w:szCs w:val="28"/>
        </w:rPr>
        <w:t xml:space="preserve">　　2.对党建工作的履职虽尽职尽责，但主动担当的情怀还是有所缺乏。</w:t>
      </w:r>
    </w:p>
    <w:p>
      <w:pPr>
        <w:ind w:left="0" w:right="0" w:firstLine="560"/>
        <w:spacing w:before="450" w:after="450" w:line="312" w:lineRule="auto"/>
      </w:pPr>
      <w:r>
        <w:rPr>
          <w:rFonts w:ascii="宋体" w:hAnsi="宋体" w:eastAsia="宋体" w:cs="宋体"/>
          <w:color w:val="000"/>
          <w:sz w:val="28"/>
          <w:szCs w:val="28"/>
        </w:rPr>
        <w:t xml:space="preserve">　　(四)落实全面从严治党责任方面</w:t>
      </w:r>
    </w:p>
    <w:p>
      <w:pPr>
        <w:ind w:left="0" w:right="0" w:firstLine="560"/>
        <w:spacing w:before="450" w:after="450" w:line="312" w:lineRule="auto"/>
      </w:pPr>
      <w:r>
        <w:rPr>
          <w:rFonts w:ascii="宋体" w:hAnsi="宋体" w:eastAsia="宋体" w:cs="宋体"/>
          <w:color w:val="000"/>
          <w:sz w:val="28"/>
          <w:szCs w:val="28"/>
        </w:rPr>
        <w:t xml:space="preserve">　　1.党建责任主体明确不够具体。</w:t>
      </w:r>
    </w:p>
    <w:p>
      <w:pPr>
        <w:ind w:left="0" w:right="0" w:firstLine="560"/>
        <w:spacing w:before="450" w:after="450" w:line="312" w:lineRule="auto"/>
      </w:pPr>
      <w:r>
        <w:rPr>
          <w:rFonts w:ascii="宋体" w:hAnsi="宋体" w:eastAsia="宋体" w:cs="宋体"/>
          <w:color w:val="000"/>
          <w:sz w:val="28"/>
          <w:szCs w:val="28"/>
        </w:rPr>
        <w:t xml:space="preserve">　　&gt;组织约谈函询问责情况说明：无。</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从深层次分析原因，主要有几个方面：</w:t>
      </w:r>
    </w:p>
    <w:p>
      <w:pPr>
        <w:ind w:left="0" w:right="0" w:firstLine="560"/>
        <w:spacing w:before="450" w:after="450" w:line="312" w:lineRule="auto"/>
      </w:pPr>
      <w:r>
        <w:rPr>
          <w:rFonts w:ascii="宋体" w:hAnsi="宋体" w:eastAsia="宋体" w:cs="宋体"/>
          <w:color w:val="000"/>
          <w:sz w:val="28"/>
          <w:szCs w:val="28"/>
        </w:rPr>
        <w:t xml:space="preserve">　　(一)学习热情不高，有时思想上对于学习不够重视，态度不够端正，缺乏主动学习的自觉性。每一次有新的理论或重要政策出台时，未能主动去关注和学习，主要还是根据党组织要求什么才学什么，学的也难于掌握精髓。</w:t>
      </w:r>
    </w:p>
    <w:p>
      <w:pPr>
        <w:ind w:left="0" w:right="0" w:firstLine="560"/>
        <w:spacing w:before="450" w:after="450" w:line="312" w:lineRule="auto"/>
      </w:pPr>
      <w:r>
        <w:rPr>
          <w:rFonts w:ascii="宋体" w:hAnsi="宋体" w:eastAsia="宋体" w:cs="宋体"/>
          <w:color w:val="000"/>
          <w:sz w:val="28"/>
          <w:szCs w:val="28"/>
        </w:rPr>
        <w:t xml:space="preserve">　　(二)进入工业文明以来，随着地球资源的日益紧缺、环境问题的不断出现以及社会矛盾的加剧，如何实现环境资源的可持续利用、实现经济社会与人类自身的良性健康发展，已成为一个全球性的重大问题，绿色低碳发展体现了我们共产党人的人民立场，但对于落实到个人，倡导还不够，组织宣传也不足。</w:t>
      </w:r>
    </w:p>
    <w:p>
      <w:pPr>
        <w:ind w:left="0" w:right="0" w:firstLine="560"/>
        <w:spacing w:before="450" w:after="450" w:line="312" w:lineRule="auto"/>
      </w:pPr>
      <w:r>
        <w:rPr>
          <w:rFonts w:ascii="宋体" w:hAnsi="宋体" w:eastAsia="宋体" w:cs="宋体"/>
          <w:color w:val="000"/>
          <w:sz w:val="28"/>
          <w:szCs w:val="28"/>
        </w:rPr>
        <w:t xml:space="preserve">　　(三)习惯业务为先，研发技术保密为先，虽然近一年来研发任务繁重，有些项目紧急程度偏大，但是时间总是能挤出来的，对于自己业务创新思考还不够，眼界不够宽广，盯着配方和工艺，却对原料的功效辩证思考不够深入。另外，对于党建工作的履职基本上也是组织上要求做什么就去做什么，主动担当有时出现“放一放、缓一缓”的侥幸心理。</w:t>
      </w:r>
    </w:p>
    <w:p>
      <w:pPr>
        <w:ind w:left="0" w:right="0" w:firstLine="560"/>
        <w:spacing w:before="450" w:after="450" w:line="312" w:lineRule="auto"/>
      </w:pPr>
      <w:r>
        <w:rPr>
          <w:rFonts w:ascii="宋体" w:hAnsi="宋体" w:eastAsia="宋体" w:cs="宋体"/>
          <w:color w:val="000"/>
          <w:sz w:val="28"/>
          <w:szCs w:val="28"/>
        </w:rPr>
        <w:t xml:space="preserve">　　(四)对于组织协调，具体抓，抓落实的力度不够，其实就是对党建工作与推进日常事业发展工作的同谋划、齐推进的意识形态理解不够，执行不够到位，出现了部分党建工作的交叉执行状态。</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下一步，将坚持问题导向，针对查摆出来的问题，认真抓好整改。 </w:t>
      </w:r>
    </w:p>
    <w:p>
      <w:pPr>
        <w:ind w:left="0" w:right="0" w:firstLine="560"/>
        <w:spacing w:before="450" w:after="450" w:line="312" w:lineRule="auto"/>
      </w:pPr>
      <w:r>
        <w:rPr>
          <w:rFonts w:ascii="宋体" w:hAnsi="宋体" w:eastAsia="宋体" w:cs="宋体"/>
          <w:color w:val="000"/>
          <w:sz w:val="28"/>
          <w:szCs w:val="28"/>
        </w:rPr>
        <w:t xml:space="preserve">　　(一)进一步理解习近平新时代中国特色社会主义思想，对党的政治理论思想或重要文件精神要开展自学，认真做好笔记，要花时间，花精力深入理解剖析，提升自身党性修养，。</w:t>
      </w:r>
    </w:p>
    <w:p>
      <w:pPr>
        <w:ind w:left="0" w:right="0" w:firstLine="560"/>
        <w:spacing w:before="450" w:after="450" w:line="312" w:lineRule="auto"/>
      </w:pPr>
      <w:r>
        <w:rPr>
          <w:rFonts w:ascii="宋体" w:hAnsi="宋体" w:eastAsia="宋体" w:cs="宋体"/>
          <w:color w:val="000"/>
          <w:sz w:val="28"/>
          <w:szCs w:val="28"/>
        </w:rPr>
        <w:t xml:space="preserve">　　(二)对于绿色低碳生活方式以主题党日活动的形式加大宣传倡导力度。</w:t>
      </w:r>
    </w:p>
    <w:p>
      <w:pPr>
        <w:ind w:left="0" w:right="0" w:firstLine="560"/>
        <w:spacing w:before="450" w:after="450" w:line="312" w:lineRule="auto"/>
      </w:pPr>
      <w:r>
        <w:rPr>
          <w:rFonts w:ascii="宋体" w:hAnsi="宋体" w:eastAsia="宋体" w:cs="宋体"/>
          <w:color w:val="000"/>
          <w:sz w:val="28"/>
          <w:szCs w:val="28"/>
        </w:rPr>
        <w:t xml:space="preserve">　　(三)研发技术管理的履职尽责，需要花心思花精力落在技术攻关，坚持理论联系实际，开展创新性的工作。</w:t>
      </w:r>
    </w:p>
    <w:p>
      <w:pPr>
        <w:ind w:left="0" w:right="0" w:firstLine="560"/>
        <w:spacing w:before="450" w:after="450" w:line="312" w:lineRule="auto"/>
      </w:pPr>
      <w:r>
        <w:rPr>
          <w:rFonts w:ascii="宋体" w:hAnsi="宋体" w:eastAsia="宋体" w:cs="宋体"/>
          <w:color w:val="000"/>
          <w:sz w:val="28"/>
          <w:szCs w:val="28"/>
        </w:rPr>
        <w:t xml:space="preserve">　　(四)对党建工作的履职尽责，不仅要体现主动担当的情怀，也要协助支部书记加强支委成员的工作梳理，明确支委成员的工作职责，更要再次确认和强调党建责任主体，因为这也是共产党人对马克思主义主观能动性理论的生动诠释，是共产党人自觉将责任扛在肩上的具体体现，也是落实意识形态的责任体现。</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20_年度组织生活会个人发言篇2</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20_年度组织生活会个人发言篇3</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20_年度组织生活会个人发言篇4</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&gt;（一）新时代中国特色社会主义思想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认真学习习近平新时代中国特色社会主义思想，坚决执行中央、兵团、师市各项决策部署，并紧紧围绕“不忘初心 牢记使命”主题教育总要求，把落实新疆工作总目标放在首位，目前开展“访惠聚”工作已经超过20个月。但发现还存在一些差距：&gt;一是对党的路线、方针、政策学习的深入性、系统性不够，主动学习、自觉学习、专题辅导少，参加集体学习多，存在“听别人说很清楚，让自己讲又讲不明白”的情况，还没有把理论真正内化为思维素养、理念思路用来指导工作。&gt;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gt;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&gt;（二）不忘初心，牢记使命</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gt;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gt;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gt;三是创新性不够，思路不够宽。喜欢学习借鉴他人好经验、好做法，但研究不够，有时还存在照搬照套的情况，独创的工作方法更少。&gt;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&gt;　（三）在为民服务方面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gt;一是在为群众做好事实事方面，离群众的希望还存在差距。虽然认真进行入户走访，详细记下群众诉求，进行分析研判。但限于能力和工作经验，能给群众解决的问题有限。在群众提出不合理要求时，未能反复耐心做好思想工作。&gt;二是在结亲包户工作中，还存在吃苦精神不足的现象。如所住群众家脏、有异味、有跳蚤时，就会产生抱怨心理。&gt;三是在改善民生方面虽然取得了一定的成效，但离中央和xx的要求还有差距，做得还远远不够，在拓宽致富门路方面办法还不多。&gt;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&gt;　（四）在作风建设方面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gt;一是对自己认为难以落实的工作采取形式主义的态度，采取会议落实，填报一些表格，进行数据落实。&gt;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20_年度组织生活会个人发言篇5</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20_年度组织生活会个人发言篇6</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20_年度组织生活会个人发言篇7</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20_年度组织生活会个人发言篇8</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弘扬伟大抗议精神”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20_年度组织生活会个人发言篇9</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2024-11-22T21:20:06+08:00</dcterms:created>
  <dcterms:modified xsi:type="dcterms:W3CDTF">2024-11-22T21:20:06+08:00</dcterms:modified>
</cp:coreProperties>
</file>

<file path=docProps/custom.xml><?xml version="1.0" encoding="utf-8"?>
<Properties xmlns="http://schemas.openxmlformats.org/officeDocument/2006/custom-properties" xmlns:vt="http://schemas.openxmlformats.org/officeDocument/2006/docPropsVTypes"/>
</file>