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纪检组长在202_年党风廉政建设工作会议上的讲话集合3篇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以下是为大家整理的关于纪检组长在20_年党风廉政建设工作会议上的讲话的文章3篇 ,欢迎品鉴！【篇一】纪检组长在20_年党风廉政建设工作会议上的讲话　　同志们：　　1月18日至20日，十九届中央纪委...</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以下是为大家整理的关于纪检组长在20_年党风廉政建设工作会议上的讲话的文章3篇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18日至20日，十九届中央纪委召开第六次全体会议，习近平总书记出席全会并发表重要讲话，赵乐际同志代表中央纪委常委会作工作报告。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_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　　&gt;一、20_年党风廉政建设取得积极进展</w:t>
      </w:r>
    </w:p>
    <w:p>
      <w:pPr>
        <w:ind w:left="0" w:right="0" w:firstLine="560"/>
        <w:spacing w:before="450" w:after="450" w:line="312" w:lineRule="auto"/>
      </w:pPr>
      <w:r>
        <w:rPr>
          <w:rFonts w:ascii="宋体" w:hAnsi="宋体" w:eastAsia="宋体" w:cs="宋体"/>
          <w:color w:val="000"/>
          <w:sz w:val="28"/>
          <w:szCs w:val="28"/>
        </w:rPr>
        <w:t xml:space="preserve">　　20_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　　(一)加强党的创新理论武装，增强全面从严治党政治自觉。局党委坚持把学习习近平总书记重要讲话和指示批示精神作为首要政治任务和第一议题，通过专题学习、专题辅导、研讨交流等方式，深入学习习近平总书记在党史学习教育动员大会、庆祝建党100周年大会、党的十九届六中全会、中央纪委五次全会上的重要讲话精神，全年党委理论中心组学习xx次，党员领导干部领学交流xx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　　(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　　(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　　(四)注重加强日常教育监督，强化执纪问责。充分运用监督执纪“第一种形态”，认真开展廉政谈话。组织开展对新提拔干部和调整岗位干部集体廉政谈话。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_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　　&gt;二、深刻领会党风廉政建设面临的新任务新要求，进一步增强做好党风廉政建设工作的责任感和使命感</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六次全会上发表重要讲话，深刻总结了新时代党自我革命的成功实践，深刻阐述了全面从严治党取得的历史性、开创性成就，对坚持不懈把全面从严治党向纵深推进、迎接党的二十大胜利召开做出战略部署。我们要认真学习、深刻领会、准确把握，切实把思想和行动统一到总书记对全面从严治党形势的科学判断上来，统一到党中央对党风廉政建设和反腐败斗争的决策部署上来。</w:t>
      </w:r>
    </w:p>
    <w:p>
      <w:pPr>
        <w:ind w:left="0" w:right="0" w:firstLine="560"/>
        <w:spacing w:before="450" w:after="450" w:line="312" w:lineRule="auto"/>
      </w:pPr>
      <w:r>
        <w:rPr>
          <w:rFonts w:ascii="宋体" w:hAnsi="宋体" w:eastAsia="宋体" w:cs="宋体"/>
          <w:color w:val="000"/>
          <w:sz w:val="28"/>
          <w:szCs w:val="28"/>
        </w:rPr>
        <w:t xml:space="preserve">　　(一)深刻认识全面从严治党取得的历史性成就，更加坚定必胜信心。今年是党的十八大以来的第10个年头。十年磨一剑，十年来党中央以前所未有的勇气和定力推进党风廉政建设和反腐败斗争，刹住了一些多年来未刹住的歪风邪气，解决了许多长期没有解决的顽瘴痼疾，清除了党、国家、军队内部存在的严重隐患，管党治党宽松软状况得到根本扭转，探索出依靠党的自我革命跳出历史周期率的成功路径。党的百年奋斗历史经验和十八大以来全面从严治党实践证明，勇于自我革命的中国共产党人有能力破解反腐败这个世界性、历史性难题。我们要充分认识全面从严治党历史性、开创性意义，更加坚定打赢这场输不起也决不能输的重大斗争的信心。</w:t>
      </w:r>
    </w:p>
    <w:p>
      <w:pPr>
        <w:ind w:left="0" w:right="0" w:firstLine="560"/>
        <w:spacing w:before="450" w:after="450" w:line="312" w:lineRule="auto"/>
      </w:pPr>
      <w:r>
        <w:rPr>
          <w:rFonts w:ascii="宋体" w:hAnsi="宋体" w:eastAsia="宋体" w:cs="宋体"/>
          <w:color w:val="000"/>
          <w:sz w:val="28"/>
          <w:szCs w:val="28"/>
        </w:rPr>
        <w:t xml:space="preserve">　　对我局来说，总体看，党委和各级党组织从严管党治党，敢于较真碰硬，政治自觉较以往进一步增强，全面从严治党、党风廉政建设和反腐败工作不断深入推进。特别是去年党史学习教育、“我为群众办实事”实践活动、“作风建设年”开展以来，各党支部认真落实主体责任，贯彻落实党中央决策部署和市委部署安排，引领、促进广大党员干部“四个意识”明显增强，纪律观念明显提升，工作作风更加严谨务实，我局政治生态呈现良好局面。同时，也要清醒认识到，我们的工作距离新形势、新任务和中央的要求还有一定差距。在政治意识方面，个别党员政治机关意识还不强、“第一方阵”意识还不牢。在压力传导方面，有的党支部管党治党责任还不到位，“一岗双责”落实不到底，重视管工作，疏于管思想、管作风、管纪律。我们要把管党治党作为最根本的政治责任，把党风廉政建设作为永不懈怠的工作，不断增强历史自信，强化问题导向，进一步提升落实责任要求的自觉性和主动性，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深刻领会“六个必须”，把握全面从严治党工作在推进党的自我革命中的职责任务。习近平总书记用“六个必须”全面总结了新时代党的自我革命的成功经验。这“六个必须”深刻揭示了百年大党长盛不衰、不断发展壮大的奥秘所在，阐述了全面从严治党与开辟百年大党自我革命新境界的深刻关联，为我们在新的伟大征程上始终坚持自我革命指明了前进方向、明确了基本要求，提供了根本遵循。</w:t>
      </w:r>
    </w:p>
    <w:p>
      <w:pPr>
        <w:ind w:left="0" w:right="0" w:firstLine="560"/>
        <w:spacing w:before="450" w:after="450" w:line="312" w:lineRule="auto"/>
      </w:pPr>
      <w:r>
        <w:rPr>
          <w:rFonts w:ascii="宋体" w:hAnsi="宋体" w:eastAsia="宋体" w:cs="宋体"/>
          <w:color w:val="000"/>
          <w:sz w:val="28"/>
          <w:szCs w:val="28"/>
        </w:rPr>
        <w:t xml:space="preserve">　　联系我局实际，我们领会“六个必须”的宝贵经验，就是要从政治建设、思想建设、组织建设、作风建设、纪律建设和反腐败斗争等方面扎实推进全面从严治党工作，打好自我革命“组合拳”。全体党员干部要深刻认识全面从严治党工作的极端重要性，保持全面从严治党永远在路上的清醒坚定，深刻把握全面从严治党对xx事业发展的促进和保障作用。坚持以党的政治建设为统领，持续加强政治机关建设，充分认识我局的政治属性，从政治上把握我局的职能定位，走好“第一方阵”。</w:t>
      </w:r>
    </w:p>
    <w:p>
      <w:pPr>
        <w:ind w:left="0" w:right="0" w:firstLine="560"/>
        <w:spacing w:before="450" w:after="450" w:line="312" w:lineRule="auto"/>
      </w:pPr>
      <w:r>
        <w:rPr>
          <w:rFonts w:ascii="宋体" w:hAnsi="宋体" w:eastAsia="宋体" w:cs="宋体"/>
          <w:color w:val="000"/>
          <w:sz w:val="28"/>
          <w:szCs w:val="28"/>
        </w:rPr>
        <w:t xml:space="preserve">　　(三)深刻领悟“九个坚持”，进一步提高监督工作实效。习近平总书记继承和发展马克思主义建党学说，总结运用党的百年奋斗历史经验，提出了“九个坚持”。总书记强调，要强化政治监督，确保完整、准确、全面贯彻新发展理念。“要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pPr>
        <w:ind w:left="0" w:right="0" w:firstLine="560"/>
        <w:spacing w:before="450" w:after="450" w:line="312" w:lineRule="auto"/>
      </w:pPr>
      <w:r>
        <w:rPr>
          <w:rFonts w:ascii="宋体" w:hAnsi="宋体" w:eastAsia="宋体" w:cs="宋体"/>
          <w:color w:val="000"/>
          <w:sz w:val="28"/>
          <w:szCs w:val="28"/>
        </w:rPr>
        <w:t xml:space="preserve">　　对我局来说，坚决贯彻落实党中央决策部署，强化政治监督就需要坚持抓好“关键少数”，严格执行中央关于加强对“一把手”和领导班子监督的意见以及市委实施办法。突出对各级“一把手”和领导班子执行民主集中制、依规依法履职用权、廉洁自律等情况的监督检查。要不断强化政治监督，整合监督方式和手段，加强对贯彻落实党中央重大决策部署、重大战略举措以及市委和局重点工作项目落实的监督检查，更好贯彻新发展理念，构建新发展格局，真正把党的十九届六中全会精神和国家“十四五”时期目标任务落到实处。</w:t>
      </w:r>
    </w:p>
    <w:p>
      <w:pPr>
        <w:ind w:left="0" w:right="0" w:firstLine="560"/>
        <w:spacing w:before="450" w:after="450" w:line="312" w:lineRule="auto"/>
      </w:pPr>
      <w:r>
        <w:rPr>
          <w:rFonts w:ascii="宋体" w:hAnsi="宋体" w:eastAsia="宋体" w:cs="宋体"/>
          <w:color w:val="000"/>
          <w:sz w:val="28"/>
          <w:szCs w:val="28"/>
        </w:rPr>
        <w:t xml:space="preserve">　　(四)深刻领悟“四个任重道远”，把握严的主基调不动摇。习近平总书记在会上提出“四个任重道远”，深刻阐明了反腐败斗争新的阶段性特点，再度向全党敲响了警钟，强调要保持反腐败政治定力，不断实现不敢腐、不能腐、不想腐一体推进的战略目标。要保持清醒头脑，永远吹冲锋号，牢记反腐败永远在路上。只要存在腐败问题产生的土壤和条件，腐败现象就不会根除，反腐败斗争也就不可能停歇。</w:t>
      </w:r>
    </w:p>
    <w:p>
      <w:pPr>
        <w:ind w:left="0" w:right="0" w:firstLine="560"/>
        <w:spacing w:before="450" w:after="450" w:line="312" w:lineRule="auto"/>
      </w:pPr>
      <w:r>
        <w:rPr>
          <w:rFonts w:ascii="宋体" w:hAnsi="宋体" w:eastAsia="宋体" w:cs="宋体"/>
          <w:color w:val="000"/>
          <w:sz w:val="28"/>
          <w:szCs w:val="28"/>
        </w:rPr>
        <w:t xml:space="preserve">　　从我局实际情况看，我们工作中难免还存在一些管理漏洞和廉政风险，一些领域业务风险、廉政风险交织、被“围猎”风险存在隐忧。比如，有的党员干部对反腐败阶段性特征认识不清，对被腐蚀、被“围猎”风险警觉不够，自我防范意识尚未同步提高。虽然各部门实现了“负面清单”的全覆盖，但说了不等于做了，做了也不等于做好了，严格制度执行的任务还很艰巨，各类采购等方面仍存在较高风险。有的党员干部对权力运行中的“四风”问题警惕不够，“四风”隐形变异问题仍有发生的可能。个别党员自我监督意识不强，个人事项填报年年强调，仍有因出现漏报瞒报问题而受到批评教育、甚至诫勉。推进全面从严治党，一体推进不敢腐、不能腐、不想腐机制任重道远。我们必须始终保持“赶考”的清醒，保持对腐蚀、“围猎”的警觉，坚决克服已经严到位、严到底、严到头的情绪，坚持全面从严、一严到底，把惩治震慑、制度约束、提高觉悟结合起来，做到同时发力、标本兼治。</w:t>
      </w:r>
    </w:p>
    <w:p>
      <w:pPr>
        <w:ind w:left="0" w:right="0" w:firstLine="560"/>
        <w:spacing w:before="450" w:after="450" w:line="312" w:lineRule="auto"/>
      </w:pPr>
      <w:r>
        <w:rPr>
          <w:rFonts w:ascii="宋体" w:hAnsi="宋体" w:eastAsia="宋体" w:cs="宋体"/>
          <w:color w:val="000"/>
          <w:sz w:val="28"/>
          <w:szCs w:val="28"/>
        </w:rPr>
        <w:t xml:space="preserve">　　&gt;三、20_年工作任务</w:t>
      </w:r>
    </w:p>
    <w:p>
      <w:pPr>
        <w:ind w:left="0" w:right="0" w:firstLine="560"/>
        <w:spacing w:before="450" w:after="450" w:line="312" w:lineRule="auto"/>
      </w:pPr>
      <w:r>
        <w:rPr>
          <w:rFonts w:ascii="宋体" w:hAnsi="宋体" w:eastAsia="宋体" w:cs="宋体"/>
          <w:color w:val="000"/>
          <w:sz w:val="28"/>
          <w:szCs w:val="28"/>
        </w:rPr>
        <w:t xml:space="preserve">　　20_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强化政治意识，坚定捍卫“两个确立”。一是要筑牢政治忠诚。坚持把政治建设摆在首位，大力加强对党忠诚教育。教育引导党员干部牢牢把握“首先是政治机关”这一定位，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委理论中心组及“三会一课”等制度，持续加强理论武装，深入学习习近平新时代中国特色社会主义思想，拓展党史学习教育成果，深化运用党的自我革命历史经验，贯彻落实习近平总书记关于xx的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紧紧围绕党中央重大决策部署分工任务和市委部署，通过专项检查等方式对落实情况进行监督，今年要围绕党的二十大、冬奥会、亚运会等重大活动，开展重大任务完成情况监督检查，确保各项工作落实到位。印发加强“一把手”和领导班子监督意见，紧盯“关键少数”，加强对部门负责人的监督。及时学习贯彻习近平总书记关于xxx重要讲话和指示批示精神，聚焦党中央和总书记强调什么、要求什么，确保党中央、国务院和市委的决策部署落地见效。</w:t>
      </w:r>
    </w:p>
    <w:p>
      <w:pPr>
        <w:ind w:left="0" w:right="0" w:firstLine="560"/>
        <w:spacing w:before="450" w:after="450" w:line="312" w:lineRule="auto"/>
      </w:pPr>
      <w:r>
        <w:rPr>
          <w:rFonts w:ascii="宋体" w:hAnsi="宋体" w:eastAsia="宋体" w:cs="宋体"/>
          <w:color w:val="000"/>
          <w:sz w:val="28"/>
          <w:szCs w:val="28"/>
        </w:rPr>
        <w:t xml:space="preserve">　　(二)纠树并举，驰而不息推进作风建设。一是持续加固中央八项规定精神堤坝。要进一步巩固“作风建设年”成效，靶向纠治各扫门前雪、推诿扯皮、办事拖沓等担当不够现象。密切关注“四风”苗头性、倾向性、隐蔽性问题，加大监督力度，坚决防止享乐主义、奢靡之风反弹回潮。二是坚持制度治本，规范权力运行。及时制修订落实中央八项规定及其实施细则精神的配套制度规定，以制度促规范。进一步严格会议管理、教育培训、公务接待、选人用人、经费支出、采购分包、外事管理、鉴定评审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讲好xx故事，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　　(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牢记初心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　　(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　　(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【篇三】纪检组长在20_年党风廉政建设工作会议上的讲话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2024-11-22T13:41:02+08:00</dcterms:created>
  <dcterms:modified xsi:type="dcterms:W3CDTF">2024-11-22T13:41:02+08:00</dcterms:modified>
</cp:coreProperties>
</file>

<file path=docProps/custom.xml><?xml version="1.0" encoding="utf-8"?>
<Properties xmlns="http://schemas.openxmlformats.org/officeDocument/2006/custom-properties" xmlns:vt="http://schemas.openxmlformats.org/officeDocument/2006/docPropsVTypes"/>
</file>