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202_公司销售总监年会发言稿</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为大家整理的销售总监年会发言稿，希望对大家有所帮助。&gt;&gt;篇一：销售总监年会发言稿各位领导，各位来宾，各位同仁，大家下午好!今天是华清技科公司20XX年年会，我作为优秀新员工代表发言感到很大压力，当然有压力也未必是件坏事，有压...</w:t>
      </w:r>
    </w:p>
    <w:p>
      <w:pPr>
        <w:ind w:left="0" w:right="0" w:firstLine="560"/>
        <w:spacing w:before="450" w:after="450" w:line="312" w:lineRule="auto"/>
      </w:pPr>
      <w:r>
        <w:rPr>
          <w:rFonts w:ascii="宋体" w:hAnsi="宋体" w:eastAsia="宋体" w:cs="宋体"/>
          <w:color w:val="000"/>
          <w:sz w:val="28"/>
          <w:szCs w:val="28"/>
        </w:rPr>
        <w:t xml:space="preserve">下面是范文网小编为大家整理的销售总监年会发言稿，希望对大家有所帮助。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&gt;篇一：销售总监年会发言稿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202_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&gt;篇二：销售总监年会发言稿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 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 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&gt;篇三：销售总监年会发言稿</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2024-10-16T22:12:46+08:00</dcterms:created>
  <dcterms:modified xsi:type="dcterms:W3CDTF">2024-10-16T22:12:46+08:00</dcterms:modified>
</cp:coreProperties>
</file>

<file path=docProps/custom.xml><?xml version="1.0" encoding="utf-8"?>
<Properties xmlns="http://schemas.openxmlformats.org/officeDocument/2006/custom-properties" xmlns:vt="http://schemas.openxmlformats.org/officeDocument/2006/docPropsVTypes"/>
</file>