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民主生活会个人对照检查发言材料范文十八篇，仅供参考，大家一起来看看吧。[_TAG_h2]第一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 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 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习近平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习近平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统一部署，1月31日，省委常委班子用一天时间召开20_年度民主生活会，以全面贯彻习近平新时代中国特色社会主义思想，深刻领悟“两个确立”的决定性意义，增强“四个意识”、坚定“四个自信”、做到“两个维护”，团结带领党员干部群众以奋发有为的精神贯彻落实党的二十大作出的重大决策部署为主题，聚焦带头做到“两个维护”、带头用习近平新时代中国特色社会主义思想凝心铸魂、带头坚持和加强党的全面领导、带头坚持以人民为中心的发展思想、带头发扬斗争精神、带头落实全面从严治党政治责任，紧密联系省委常委会工作实际，查摆突出问题，开展党性分析，进行批评和自我批评，明确改进措施和努力方向。</w:t>
      </w:r>
    </w:p>
    <w:p>
      <w:pPr>
        <w:ind w:left="0" w:right="0" w:firstLine="560"/>
        <w:spacing w:before="450" w:after="450" w:line="312" w:lineRule="auto"/>
      </w:pPr>
      <w:r>
        <w:rPr>
          <w:rFonts w:ascii="宋体" w:hAnsi="宋体" w:eastAsia="宋体" w:cs="宋体"/>
          <w:color w:val="000"/>
          <w:sz w:val="28"/>
          <w:szCs w:val="28"/>
        </w:rPr>
        <w:t xml:space="preserve">　　省委书记楼阳生主持会议并作总结讲话。省委副书记、省长王凯出席，省政协党组书记、主席孔昌生列席。中央第四督导组的同志到会指导并进行了点评。</w:t>
      </w:r>
    </w:p>
    <w:p>
      <w:pPr>
        <w:ind w:left="0" w:right="0" w:firstLine="560"/>
        <w:spacing w:before="450" w:after="450" w:line="312" w:lineRule="auto"/>
      </w:pPr>
      <w:r>
        <w:rPr>
          <w:rFonts w:ascii="宋体" w:hAnsi="宋体" w:eastAsia="宋体" w:cs="宋体"/>
          <w:color w:val="000"/>
          <w:sz w:val="28"/>
          <w:szCs w:val="28"/>
        </w:rPr>
        <w:t xml:space="preserve">　　开好这次民主生活会，对于全面学习、全面把握、全面落实党的二十大精神，在新时代新征程上更好团结带领全省上下奋勇争先、更加出彩，具有重要意义。会前，省委常委同志自觉加强理论学习，广泛征求各方意见，真诚开展谈心谈话，深刻对照查摆剖析，认真撰写对照检查材料;省委常委会召开会议，认真学习习近平总书记在中央政治局民主生活会上的重要讲话精神，审议通过《省委常委班子20_年度民主生活会方案》;省委理论学习中心组围绕学习贯彻党的二十大精神进行研讨交流等，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会议通报了省委常委班子党史学习教育专题民主生活会整改措施落实情况和20_年度民主生活会征求意见情况。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楼阳生代表省委常委班子作对照检查，重点从6方面查摆问题和不足，深刻剖析原因，明确下一步努力方向和改进措施。随后，楼阳生带头作个人对照检查发言，省委常委依次作对照检查和自我批评，其他常委逐一提出批评意见。大家以中央政治局民主生活会为标杆，把自己摆进去、把职责摆进去、把工作摆进去，讲真话、实话、心里话，勇于揭短亮丑，敢于动真碰硬，共同经历了一次政治理论大学习、思想灰尘大清扫、党性修养大校验。民主生活会开出了好的氛围、高的质量、实的效果，达到了预期目的。会议要求，要做好民主生活会“后半篇文章”，制定整改方案，建立问题台账，细化整改措施，抓好整改落实，注重举一反三、抓源治本，把省委常委班子建得更强，把河南各项工作做得更好。</w:t>
      </w:r>
    </w:p>
    <w:p>
      <w:pPr>
        <w:ind w:left="0" w:right="0" w:firstLine="560"/>
        <w:spacing w:before="450" w:after="450" w:line="312" w:lineRule="auto"/>
      </w:pPr>
      <w:r>
        <w:rPr>
          <w:rFonts w:ascii="宋体" w:hAnsi="宋体" w:eastAsia="宋体" w:cs="宋体"/>
          <w:color w:val="000"/>
          <w:sz w:val="28"/>
          <w:szCs w:val="28"/>
        </w:rPr>
        <w:t xml:space="preserve">　　楼阳生在总结讲话中指出，今年是全面贯彻落实党的二十大精神的开局之年，省委常委同志要当好“领头雁”“排头兵”，以“人一之我十之”的拼抢劲头，真抓实干、锐意进取，带领全省上下一起干、一起拼，为全面建设社会主义现代化国家开好局起好步贡献河南力量。</w:t>
      </w:r>
    </w:p>
    <w:p>
      <w:pPr>
        <w:ind w:left="0" w:right="0" w:firstLine="560"/>
        <w:spacing w:before="450" w:after="450" w:line="312" w:lineRule="auto"/>
      </w:pPr>
      <w:r>
        <w:rPr>
          <w:rFonts w:ascii="宋体" w:hAnsi="宋体" w:eastAsia="宋体" w:cs="宋体"/>
          <w:color w:val="000"/>
          <w:sz w:val="28"/>
          <w:szCs w:val="28"/>
        </w:rPr>
        <w:t xml:space="preserve">　　一要在旗帜鲜明讲政治上作表率。以更高标准铸牢政治忠诚，把对“两个确立”决定性意义的深刻领悟转化为做到“两个维护”的高度自觉和具体行动，持续强化理论武装，坚持用习近平新时代中国特色社会主义思想凝心铸魂，矢志不渝地忠诚核心、拥戴核心、维护核心、捍卫核心、紧跟核心。</w:t>
      </w:r>
    </w:p>
    <w:p>
      <w:pPr>
        <w:ind w:left="0" w:right="0" w:firstLine="560"/>
        <w:spacing w:before="450" w:after="450" w:line="312" w:lineRule="auto"/>
      </w:pPr>
      <w:r>
        <w:rPr>
          <w:rFonts w:ascii="宋体" w:hAnsi="宋体" w:eastAsia="宋体" w:cs="宋体"/>
          <w:color w:val="000"/>
          <w:sz w:val="28"/>
          <w:szCs w:val="28"/>
        </w:rPr>
        <w:t xml:space="preserve">　　二要在铆足干劲拼经济上作表率。坚定扛稳“经济大省要勇挑大梁”的政治责任，聚焦高质量发展这个首要任务，完整、准确、全面贯彻新发展理念，紧抓构建新发展格局战略机遇，大力提振市场信心，纲举目张抓工作，项目为王抓投资，强化创新赋能、改革破局、开放聚力，以更大的拼劲、闯劲、韧劲，推动经济发展质量更高、效益更好、速度更快。</w:t>
      </w:r>
    </w:p>
    <w:p>
      <w:pPr>
        <w:ind w:left="0" w:right="0" w:firstLine="560"/>
        <w:spacing w:before="450" w:after="450" w:line="312" w:lineRule="auto"/>
      </w:pPr>
      <w:r>
        <w:rPr>
          <w:rFonts w:ascii="宋体" w:hAnsi="宋体" w:eastAsia="宋体" w:cs="宋体"/>
          <w:color w:val="000"/>
          <w:sz w:val="28"/>
          <w:szCs w:val="28"/>
        </w:rPr>
        <w:t xml:space="preserve">　　三要在坚守初心惠民生上作表率。牢牢坚持人民至上、生命至上，把群众的急难愁盼放在心上、抓在手上，真心实意问政于民、问需于民、问计于民，持续围绕“一老一小一青壮”做好普惠性、基础性、兜底性民生工作，走好新时代党的群众路线，练好服务群众的基本功，始终把广大群众紧紧团结凝聚在党的旗帜下。</w:t>
      </w:r>
    </w:p>
    <w:p>
      <w:pPr>
        <w:ind w:left="0" w:right="0" w:firstLine="560"/>
        <w:spacing w:before="450" w:after="450" w:line="312" w:lineRule="auto"/>
      </w:pPr>
      <w:r>
        <w:rPr>
          <w:rFonts w:ascii="宋体" w:hAnsi="宋体" w:eastAsia="宋体" w:cs="宋体"/>
          <w:color w:val="000"/>
          <w:sz w:val="28"/>
          <w:szCs w:val="28"/>
        </w:rPr>
        <w:t xml:space="preserve">　　四要在提升能力转作风上作表率。注重加油充电，有针对性地学习掌握必备的各种知识，善于用系统观念、法治思维、改革精神、创新办法、市场机制来破解难题，增强工作的科学性、预见性、创造性，真正成为行家里手、内行领导。</w:t>
      </w:r>
    </w:p>
    <w:p>
      <w:pPr>
        <w:ind w:left="0" w:right="0" w:firstLine="560"/>
        <w:spacing w:before="450" w:after="450" w:line="312" w:lineRule="auto"/>
      </w:pPr>
      <w:r>
        <w:rPr>
          <w:rFonts w:ascii="宋体" w:hAnsi="宋体" w:eastAsia="宋体" w:cs="宋体"/>
          <w:color w:val="000"/>
          <w:sz w:val="28"/>
          <w:szCs w:val="28"/>
        </w:rPr>
        <w:t xml:space="preserve">　　五要在敏锐果敢善斗争上作表率。强化忧患意识、树起极限思维，做到头脑特别清醒、眼睛特别明亮，带头站上斗争第一线、最前沿，既防微杜渐、未雨绸缪，又主动排雷、精准拆弹，努力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　　六要在廉洁自律重操守上作表率。带头弘扬党的优良作风，时刻用党章党规党纪约束自己，坚持为民用权、公正用权、依法用权、廉洁用权，始终做到严于律己、严负其责、严管所辖，推动形成清清爽爽的同志关系、规规矩矩的上下级关系、亲清统一的新型政商关系，共同营造持久风清气正的政治生态，加快建设清廉河南。</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习近平总书记在庆祝中国共产党成立100周年上的重要讲话精神，深入研读了《中国共产党简史》、《论中国共产党历史》、《毛泽东邓小平江泽民胡锦涛关于中国共产党历史论述摘编》、《习近平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、悟原理，深刻理解和把握了习近平新时代中国特色社会主义思想的精神实质和实践要求，真正做到用马克思中国化最新成果武装头脑、指导实践、推动工作。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 </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此次“学党史、悟思想、办实事、开新局”专题组织生活会要求，自觉对聚焦主题、检视问题、深刻剖析，认真分析了问题根源，明确了努力的方向和整改措施，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gt;一是在学习习近平总书记在庆祝中国共产党成立100周年大会上的重要讲话方面。习近平总书记的讲话非常震撼人心，中国共产党无疑是中华民族当之无愧的坚强领导核心，党的历史是最生动、最有说服力的教科书，必须把党的历史学习好、总结好，把党的宝贵经验传承好、发扬好，铭记奋斗历程，担当历史使命。通过学习发现：自己还存在一定差距，在工作和学习上韧性不足，还缺乏不怕流汗的奋斗精神、不怕流血的牺牲精神。</w:t>
      </w:r>
    </w:p>
    <w:p>
      <w:pPr>
        <w:ind w:left="0" w:right="0" w:firstLine="560"/>
        <w:spacing w:before="450" w:after="450" w:line="312" w:lineRule="auto"/>
      </w:pPr>
      <w:r>
        <w:rPr>
          <w:rFonts w:ascii="宋体" w:hAnsi="宋体" w:eastAsia="宋体" w:cs="宋体"/>
          <w:color w:val="000"/>
          <w:sz w:val="28"/>
          <w:szCs w:val="28"/>
        </w:rPr>
        <w:t xml:space="preserve">　　&gt;二是在对照党史学习教育目标要求，自身在坚定理想信念、增强历史自觉、弘扬优良传统、加强党性锤炼等方面。对远大目标想的少，往往用现实工作代替远大目标;对历史使命感认识不足，工作劲头有所下滑;艰苦奋斗的传统坚持不够好;党性锻炼方面习惯于以工作代替党性锻炼，存在“只要自己做好本职工作，不去触碰党纪国法的红线就可以”的错误认识。</w:t>
      </w:r>
    </w:p>
    <w:p>
      <w:pPr>
        <w:ind w:left="0" w:right="0" w:firstLine="560"/>
        <w:spacing w:before="450" w:after="450" w:line="312" w:lineRule="auto"/>
      </w:pPr>
      <w:r>
        <w:rPr>
          <w:rFonts w:ascii="宋体" w:hAnsi="宋体" w:eastAsia="宋体" w:cs="宋体"/>
          <w:color w:val="000"/>
          <w:sz w:val="28"/>
          <w:szCs w:val="28"/>
        </w:rPr>
        <w:t xml:space="preserve">　　&gt;三是党员先锋模范作用发挥方面。存在不敢担当，不愿负责的思想，今年的工作任务较往常要重，因此在面对繁重复杂的工作时，个人会存在有畏难情绪，对出现的问题不能静下心来认真钻研、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gt;1.理论学习还不够深入。在学懂、弄通、做实上还不够扎实、不够深入，没有真正做到通过党史学习补精神之钙，学习主动性、系统性还不充足，没有处理好工学矛盾，对工作联系紧密的内容学得相对多一些，其他方面的少一些存在，存在以用促学现象。</w:t>
      </w:r>
    </w:p>
    <w:p>
      <w:pPr>
        <w:ind w:left="0" w:right="0" w:firstLine="560"/>
        <w:spacing w:before="450" w:after="450" w:line="312" w:lineRule="auto"/>
      </w:pPr>
      <w:r>
        <w:rPr>
          <w:rFonts w:ascii="宋体" w:hAnsi="宋体" w:eastAsia="宋体" w:cs="宋体"/>
          <w:color w:val="000"/>
          <w:sz w:val="28"/>
          <w:szCs w:val="28"/>
        </w:rPr>
        <w:t xml:space="preserve">　　&gt;2.党性锻炼还不够扎实。对照党章的要求，自己的党性觉悟还有待提高，要是艰苦奋斗的精神，坚持不够自我要求有所放松，没有很好地处理好抓业务工作与加强自身党性锻炼的关系，存在忙于业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　　&gt;3.工作中缺乏担当意识和创新意识。存在不求有功、但求无过的思想，因此学习放松了、工作松劲了、标准下降了，只求一知半解、未能精益求精，工作的担当意识、创新意识有了差距。。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gt;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gt;二是坚定理想信念，做好党的干部。始终保持清醒坚定的政治立场，坚定理想信念，树立远大理想，在政治上讲忠诚、在组织上讲纪律、在行动上讲原则，始终站在党的立场上想问题、办事情，对党忠诚。在路线原则上立场坚定、旗帜鲜明，在关键时刻和风险挑战中经得起考验。牢固树立“四个意识”，坚定“四个自信”，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gt;三是改进工作作风、抓好问题整改。把个人的追求融入党的事业之中，要坚持从实际出发，迎难而上，增强工作的实效性。要敢于讲实话、听真话。重实际、办实事、求实效。要大胆地投身到工作实践中去，在工作中勇于开拓创新、担当负责，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2025-04-21T21:09:25+08:00</dcterms:created>
  <dcterms:modified xsi:type="dcterms:W3CDTF">2025-04-21T21:09:25+08:00</dcterms:modified>
</cp:coreProperties>
</file>

<file path=docProps/custom.xml><?xml version="1.0" encoding="utf-8"?>
<Properties xmlns="http://schemas.openxmlformats.org/officeDocument/2006/custom-properties" xmlns:vt="http://schemas.openxmlformats.org/officeDocument/2006/docPropsVTypes"/>
</file>