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关于党史学习教育研讨交流发言材料【九篇】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以下是为大家整理的关于关于党史学习教育研讨交流发言材料的文章9篇 , 欢迎大家参考查阅！第一篇: 关于党史学习教育研讨交流发言材料　　大家好！　　我们应该增强学习党史的自觉性，在党史学习教育中涵养忠诚坚定的政治品格，守住务实清廉的政治本色，...</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以下是为大家整理的关于关于党史学习教育研讨交流发言材料的文章9篇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我认真学习了中国共产党新民主主义革命时期这28年的历史。28年中，我们党高举马克思主义伟大旗帜，始终坚守初心使命，坚持一切为了人民、一切依靠人民，不断巩固阶级基础、扩大群众基础，在救国救民救亡中成长为历史和人民选择的坚强领导核心，最终带领全国各族人民实现了民族独立、人民解放。28年，生动记录了我们党从幼年到成熟、从弱小到壮大的历史轨迹，充分彰显了我们党勇于自我革命、重视自身建设的鲜明品格，不断增强政治领导力、思想引领力、群众组织力和社会号召力，为夺取新民主主义革命的胜利提供了坚强的政治保证。重温党的光辉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必须坚持党对一切工作的领导·1927年国民党发动反革命政变使我们党清醒地认识到，要想取得革命胜利必须取得革命领导权，因此党对一切工作的领导成为我们党取得光辉成就最根本的一条。党政军民学，东西南北中，党是领导一切的。党的发展历程和历史经验证明，什么时候全党的意志统一、行动统一，我们党就会形成集中强大的战斗力量，就能够面对艰难险阻进行顽强卓绝的伟大斗争，反之，就会变得软弱无力，成为一盘散沙。当前，党的领导也存在虚化弱化、层层递减等问题，我们要不断改善党的领导、加强党的领导。坚持党对一切工作的领导就是坚决服从市委领导，市委的决策部署带有根本性、决定性和方向性，全市党员干部必须坚定地贯彻市委决策部署，着力解决市委决策部署的落实力度层层递减的问题。要通过制度约束和教育激励，保证全市党员干部对面临的形势和所处的位置有一个正确清醒地认识，自觉把讲政治、讲大局作为思想观念来强化，作为政治纪律来执行，确保市委部署的疫情防控、“4+3”产业体系建设等重点工作任务落地生根。</w:t>
      </w:r>
    </w:p>
    <w:p>
      <w:pPr>
        <w:ind w:left="0" w:right="0" w:firstLine="560"/>
        <w:spacing w:before="450" w:after="450" w:line="312" w:lineRule="auto"/>
      </w:pPr>
      <w:r>
        <w:rPr>
          <w:rFonts w:ascii="宋体" w:hAnsi="宋体" w:eastAsia="宋体" w:cs="宋体"/>
          <w:color w:val="000"/>
          <w:sz w:val="28"/>
          <w:szCs w:val="28"/>
        </w:rPr>
        <w:t xml:space="preserve">　　二是必须始终坚定理想信念。坚定的理想信念，是共产党人安身立命的根本，是经受任何风险考验的精神支柱。党的历史上和当今现实生活中，一些党员干部出现这样那样的问题，根源都在理想信念上。历史经验告诉我们，我们党之所以能从弱小到强大，归根到底是因为有远大理想和崇高追求。作为基层党员干部，坚定理想信念，就要坚定“四个自信”，坚定政治立场，坚持正确的政治方向，始终与市委同心同德，自觉把自己置身于党组织之中，时刻牢记党员的义务和责任，充分相信组织、信任市委，在行动上与市委保持高度一致，把理想信念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　　三是必须坚持以人民为中心。全心全意为人民服务是中国共产党的根本宗旨，引领着党和人民取得了革命、建设、改革事业的胜利和辉煌，是经过历史和实践证明的正确宗旨。从1939年***同志首次提出“为人民服务”思想，到1954年把“为人民服务”思想写入第一部宪法，充分说明，我们党和国家机关始终把为人民谋利益作为一切工作的根本出发点。民心是最大的政治。当前，党面临的最大危险就是脱离群众的危险。</w:t>
      </w:r>
    </w:p>
    <w:p>
      <w:pPr>
        <w:ind w:left="0" w:right="0" w:firstLine="560"/>
        <w:spacing w:before="450" w:after="450" w:line="312" w:lineRule="auto"/>
      </w:pPr>
      <w:r>
        <w:rPr>
          <w:rFonts w:ascii="宋体" w:hAnsi="宋体" w:eastAsia="宋体" w:cs="宋体"/>
          <w:color w:val="000"/>
          <w:sz w:val="28"/>
          <w:szCs w:val="28"/>
        </w:rPr>
        <w:t xml:space="preserve">　　现实中，由于有的干部还存在官僚主义习气，对群众合理诉求推三阻四，敷衍塞责;有的干部不深入群众，拍脑门决策等等，严重损害了干群关系，伤害了党群感情，使群众对党失去信任，削弱了党的公信力。中国特色社会主义进入新时代，群众需求的层次、内容、形式等都发生了很大变化，我们更要把坚持以人民为中心贯穿一切工作的全过程，把群众摆在心中最高位置，抓住群众最关心最直接最现实的利益问题，不断提升群众工作能力和水平。</w:t>
      </w:r>
    </w:p>
    <w:p>
      <w:pPr>
        <w:ind w:left="0" w:right="0" w:firstLine="560"/>
        <w:spacing w:before="450" w:after="450" w:line="312" w:lineRule="auto"/>
      </w:pPr>
      <w:r>
        <w:rPr>
          <w:rFonts w:ascii="宋体" w:hAnsi="宋体" w:eastAsia="宋体" w:cs="宋体"/>
          <w:color w:val="000"/>
          <w:sz w:val="28"/>
          <w:szCs w:val="28"/>
        </w:rPr>
        <w:t xml:space="preserve">　　四是必须持续抓好党的组织建设·党的力量来自组织。近百年来，我们党发展为世界第一执政党，组织严密是重要保证。当前，要着眼新形势新任务，继续把党的组织优势巩固好、发展好、发挥好。一是坚定践行组织路线为政治路线服务。坚持把服务保障市委市政府重大决定、重要工作安排作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方位地落实。紧扣市委中心任务抓组织工作，在项目建设、疫情防控、招商引资等一线战场中看得到身影、听得见声音、形得成声势。二是提升基层党组织组织力。推动基层党组织不折不扣地执行以民主集中制为核心的党内组织生活制度，推动党员不断强化组织意识，确保党员干部相信组织、依靠组织、服从组织，严格执行市委市政府决策部署，在守纪律、讲规矩上作表率。三是建强战斗堡垒。为党的事业健康发展配好班子、选好干部、聚好人才、抓好党建，在推进党的事业的实践中锤炼干部、发现人才、巩固组织根基，让组织工作多出生产力、多出战斗力、多出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2025-04-04T22:12:39+08:00</dcterms:created>
  <dcterms:modified xsi:type="dcterms:W3CDTF">2025-04-04T22:12:39+08:00</dcterms:modified>
</cp:coreProperties>
</file>

<file path=docProps/custom.xml><?xml version="1.0" encoding="utf-8"?>
<Properties xmlns="http://schemas.openxmlformats.org/officeDocument/2006/custom-properties" xmlns:vt="http://schemas.openxmlformats.org/officeDocument/2006/docPropsVTypes"/>
</file>