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大学生组织生活团小组组长发言范文(通用3篇)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组织生活会的基本内容包括学习党的基本理论,不断进行思想培育和思想改造党的路线方针政策和上级党组织决议的执行情况完成党组织交办的任务，履行党员的义务。 以下是为大家整理的关于大学生组织生活团小组组长发言的文章3篇 ,欢迎品鉴！第一篇: 大学生...</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组织生活会的基本内容包括学习党的基本理论,不断进行思想培育和思想改造党的路线方针政策和上级党组织决议的执行情况完成党组织交办的任务，履行党员的义务。 以下是为大家整理的关于大学生组织生活团小组组长发言的文章3篇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 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 (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根据《党委关于召开20_年度组织生活会和开展民主评议党员的通知》的要求，率先学习贯彻习近平新时代中国特色社会主义思想，坚定四个意识，增强四个自信，坚决实现两个维护，负责实践，遵守纪律，履行职责等四个方面，在全面谈心的基础上，根据自己存在的突出问题，深入分析问题的原因，制定整改措施，现在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1.率先学习贯彻习近平新时代中国特色社会主义思想，坚定四个意识，增强四个自信，坚决实现两个维护。</w:t>
      </w:r>
    </w:p>
    <w:p>
      <w:pPr>
        <w:ind w:left="0" w:right="0" w:firstLine="560"/>
        <w:spacing w:before="450" w:after="450" w:line="312" w:lineRule="auto"/>
      </w:pPr>
      <w:r>
        <w:rPr>
          <w:rFonts w:ascii="宋体" w:hAnsi="宋体" w:eastAsia="宋体" w:cs="宋体"/>
          <w:color w:val="000"/>
          <w:sz w:val="28"/>
          <w:szCs w:val="28"/>
        </w:rPr>
        <w:t xml:space="preserve">　　一是政治意识不强，习近平新时代中国特色社会主义思想学习不深，主要体现在学习系统不牢固，精文简洁不彻底，分类指导不充分，后续监督执行不充分。</w:t>
      </w:r>
    </w:p>
    <w:p>
      <w:pPr>
        <w:ind w:left="0" w:right="0" w:firstLine="560"/>
        <w:spacing w:before="450" w:after="450" w:line="312" w:lineRule="auto"/>
      </w:pPr>
      <w:r>
        <w:rPr>
          <w:rFonts w:ascii="宋体" w:hAnsi="宋体" w:eastAsia="宋体" w:cs="宋体"/>
          <w:color w:val="000"/>
          <w:sz w:val="28"/>
          <w:szCs w:val="28"/>
        </w:rPr>
        <w:t xml:space="preserve">　　2.履行职责的责任。</w:t>
      </w:r>
    </w:p>
    <w:p>
      <w:pPr>
        <w:ind w:left="0" w:right="0" w:firstLine="560"/>
        <w:spacing w:before="450" w:after="450" w:line="312" w:lineRule="auto"/>
      </w:pPr>
      <w:r>
        <w:rPr>
          <w:rFonts w:ascii="宋体" w:hAnsi="宋体" w:eastAsia="宋体" w:cs="宋体"/>
          <w:color w:val="000"/>
          <w:sz w:val="28"/>
          <w:szCs w:val="28"/>
        </w:rPr>
        <w:t xml:space="preserve">　　一是宗旨意识不强。向员工大众宣传党的路线、方针、政策不深，平时没有积极征求大众的工作意见，表面上浮于员工思想的动态分析，没有对政策形势的变化和稳定的风险研究判断。</w:t>
      </w:r>
    </w:p>
    <w:p>
      <w:pPr>
        <w:ind w:left="0" w:right="0" w:firstLine="560"/>
        <w:spacing w:before="450" w:after="450" w:line="312" w:lineRule="auto"/>
      </w:pPr>
      <w:r>
        <w:rPr>
          <w:rFonts w:ascii="宋体" w:hAnsi="宋体" w:eastAsia="宋体" w:cs="宋体"/>
          <w:color w:val="000"/>
          <w:sz w:val="28"/>
          <w:szCs w:val="28"/>
        </w:rPr>
        <w:t xml:space="preserve">　　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1.理想信念减弱。主要表现在政治理论水平上需要进一步加强，忽略了学习-实践-再学习-再实践的实践论要求。随着工作惯性，出现工作惰性，安于现状，主观认识不足以加强政治学习的紧迫感，缺乏相关学习的自觉性和主动性，在开展工作困难时，没有从积极的角度思考，对自己的要求放松。</w:t>
      </w:r>
    </w:p>
    <w:p>
      <w:pPr>
        <w:ind w:left="0" w:right="0" w:firstLine="560"/>
        <w:spacing w:before="450" w:after="450" w:line="312" w:lineRule="auto"/>
      </w:pPr>
      <w:r>
        <w:rPr>
          <w:rFonts w:ascii="宋体" w:hAnsi="宋体" w:eastAsia="宋体" w:cs="宋体"/>
          <w:color w:val="000"/>
          <w:sz w:val="28"/>
          <w:szCs w:val="28"/>
        </w:rPr>
        <w:t xml:space="preserve">　　2.党性观念松懈。理论学习持续性不足，学习理论知识不系统，不深入，理论指导实践效果差。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3.纪律意识松弛。随着工作年数的增加，自我要求减弱，党建工作有懒惰的思想，工作中缺乏持续的动力来源，习惯用传统的方法分析。</w:t>
      </w:r>
    </w:p>
    <w:p>
      <w:pPr>
        <w:ind w:left="0" w:right="0" w:firstLine="560"/>
        <w:spacing w:before="450" w:after="450" w:line="312" w:lineRule="auto"/>
      </w:pPr>
      <w:r>
        <w:rPr>
          <w:rFonts w:ascii="宋体" w:hAnsi="宋体" w:eastAsia="宋体" w:cs="宋体"/>
          <w:color w:val="000"/>
          <w:sz w:val="28"/>
          <w:szCs w:val="28"/>
        </w:rPr>
        <w:t xml:space="preserve">　　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根据本次组织生活会具体要求,本人对照标准深刻剖析了自身存在的问题。现结合本人思想和工作情况,就自身存在的问题进行认真反思现将具体检查情况汇报如下。</w:t>
      </w:r>
    </w:p>
    <w:p>
      <w:pPr>
        <w:ind w:left="0" w:right="0" w:firstLine="560"/>
        <w:spacing w:before="450" w:after="450" w:line="312" w:lineRule="auto"/>
      </w:pPr>
      <w:r>
        <w:rPr>
          <w:rFonts w:ascii="宋体" w:hAnsi="宋体" w:eastAsia="宋体" w:cs="宋体"/>
          <w:color w:val="000"/>
          <w:sz w:val="28"/>
          <w:szCs w:val="28"/>
        </w:rPr>
        <w:t xml:space="preserve">　　&gt;一、个人整改情况</w:t>
      </w:r>
    </w:p>
    <w:p>
      <w:pPr>
        <w:ind w:left="0" w:right="0" w:firstLine="560"/>
        <w:spacing w:before="450" w:after="450" w:line="312" w:lineRule="auto"/>
      </w:pPr>
      <w:r>
        <w:rPr>
          <w:rFonts w:ascii="宋体" w:hAnsi="宋体" w:eastAsia="宋体" w:cs="宋体"/>
          <w:color w:val="000"/>
          <w:sz w:val="28"/>
          <w:szCs w:val="28"/>
        </w:rPr>
        <w:t xml:space="preserve">　　我自知个人不足和短板所在,深感自己的内优外患。对照要求查摆的政治功能强不强、“四个意识”牢不牢四个自信有没有、工作作风实不实、发挥作用好不好、自我要求严不严等等方面突出问题,结合这些年思想、学习、工作、生活、作风等实际,思来想去,辗转剖析,还存在以下缺憾)政治功能强不强方面。</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立场方面：一是不问政治,不言政治。平时沉迷于古籍经典,好儒乐道,好古厌今,几乎不看新闻报纸。心里头总觉得自己一个小人物,有之不多,无之不少,国事政事与己无干,从来就不关心政治,缺乏政治敏锐性。二是消极遁世,得过且过。不求进取,只求自保,没有一丝一的政治担当。三是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在工作中有时不敢提意见，不敢实事求是的指出他人不足，怕伤和气，造成不和谐因素，弄僵关系。主要是没有严格按照医院管理制度来严格要求自己，有时存在迟到早退的现象。</w:t>
      </w:r>
    </w:p>
    <w:p>
      <w:pPr>
        <w:ind w:left="0" w:right="0" w:firstLine="560"/>
        <w:spacing w:before="450" w:after="450" w:line="312" w:lineRule="auto"/>
      </w:pPr>
      <w:r>
        <w:rPr>
          <w:rFonts w:ascii="宋体" w:hAnsi="宋体" w:eastAsia="宋体" w:cs="宋体"/>
          <w:color w:val="000"/>
          <w:sz w:val="28"/>
          <w:szCs w:val="28"/>
        </w:rPr>
        <w:t xml:space="preserve">　　(三)主动担当作为、真抓实干、遵规守纪方面：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(四)坚决与“两面人”作斗争方面：</w:t>
      </w:r>
    </w:p>
    <w:p>
      <w:pPr>
        <w:ind w:left="0" w:right="0" w:firstLine="560"/>
        <w:spacing w:before="450" w:after="450" w:line="312" w:lineRule="auto"/>
      </w:pPr>
      <w:r>
        <w:rPr>
          <w:rFonts w:ascii="宋体" w:hAnsi="宋体" w:eastAsia="宋体" w:cs="宋体"/>
          <w:color w:val="000"/>
          <w:sz w:val="28"/>
          <w:szCs w:val="28"/>
        </w:rPr>
        <w:t xml:space="preserve">　　加强自身建设提高履职能力。坚决、自觉地贯彻落实好中央、自治区领导的决策部署,不折不扣、不搞变通。在这场严肃的政治斗争面前,我将认真负责地干好本职工作,落实好领导安排的工作,牢记自己的职责,坚决反对暴力恐怖活动。在日常的工作和生活中,敢于担当,在当前严峻复杂的形势下带头发声亮剑,做好各项工作,坚决抵御和防范宗教渗透,切实做维护民族团结的表率,以实际行动维护稳定大局。</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二是宗旨意识有所淡薄。自己出身农村,思想上对群众怀有深厚感情,但由于长期在机关工作,下乡次数不多,接触距离较远,联系不够紧密,对群众所思所盼了解不够,全心全意为人民服务意识一定程度上有所淡化。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是普通干部,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土力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包抓贫困户帮扶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干部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2024-11-22T17:11:24+08:00</dcterms:created>
  <dcterms:modified xsi:type="dcterms:W3CDTF">2024-11-22T17:11:24+08:00</dcterms:modified>
</cp:coreProperties>
</file>

<file path=docProps/custom.xml><?xml version="1.0" encoding="utf-8"?>
<Properties xmlns="http://schemas.openxmlformats.org/officeDocument/2006/custom-properties" xmlns:vt="http://schemas.openxmlformats.org/officeDocument/2006/docPropsVTypes"/>
</file>