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小学二年级美德少年演讲稿【3篇】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以下是为大家整理的关于小学二年级美德少年演讲稿的文章3篇 ,欢迎品鉴！第一篇: 小学二年级美德少年演讲稿　　尊敬的各位领导、各位老师，亲爱的同学们：　　争做美德少年是我们每一个...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以下是为大家整理的关于小学二年级美德少年演讲稿的文章3篇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争做美德少年是我们每一个孩子都应该去做的事情，是对自己高要求的表现，下面的小学四年级争做美德少年演讲稿范文大家一起看看！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大家好，我叫***，是***的一名小学生，我们学校是一个色彩缤纷的花园，在老师的精心培育下，我像小树一样健康快乐的成长，美德的种子在内心深处生根发芽。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要乐于助人，于是，我不管是在学校里还是生活中，都力所能及地帮助身边的人。在学习中，我和同学们互相帮助，一起讨论学习，学习进步了，我们也都成为了好朋友；在生活中，我喜欢帮爸爸妈妈分担家务，虽然有时也会帮倒忙。每逢节假日，我都去U站做小义工活动，给人们提供一些帮助；每次去公园游玩时，我都会多准备一些袋子，看见草坪上的垃圾就装进袋子带走，让我们的城市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作为一个从贵阳转学来到深圳的小学生，我知道家乡山区的孩子上学的困难，于是，我用压岁钱请爸爸资助了一个贵州民族小学的三年级布依族小妹妹。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我体会到，帮助别人，可以收获快乐，还可以收获友谊；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只要人人都献出一点爱，世界将会变得更加美好！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大家好!我是来自三六班的XXX。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文明一小步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“五一”国际劳动节刚刚过去，今天我为大家演讲的题目是《弘扬热爱劳动传统美德，争做知荣明耻优秀少年》。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每棵树上五个杈，不长叶子不长芽，只要不怕劳累苦，衣食住行都不差。”原来弟弟的幸福生活来自于辛勤的劳动。哥哥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应该都明白了，我要说的是：劳动创造财富，劳动创造幸福，劳动创造美好的生活。我们每一位少先队员都应牢记“劳动光荣，懒惰可耻”，积极参加劳动，加倍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不爱劳动、不珍惜别人的劳动成果的小朋友还真不少：有的同学在家里不爱劳动，早上起床后要爷爷奶奶为他挤牙膏，上学放学时要爸爸妈妈给他背书包，就连吃饭也要长辈给他盛饭端菜，过着“饭来张口、衣来伸手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上的矮子”；只会享受别人的劳动成果而不愿意劳动，迟早会与我故事中的那位哥哥一样，沦为生活中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连动物都懂得劳动创造幸福生活的道理。劳动使我们的双手更灵活，劳动使我们的心灵更纯洁，劳动使我们的生活更幸福，劳动使我们的未来更美好，让我们牢记劳动光荣，争做热爱劳动的好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