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贯彻省委市委会议精神讲话稿</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贯彻省委市委会议精神讲话稿同志们：25日晚和29日上午，县委召开党政联席会议，专题传达学习了省委、市委全会特别是x书记、x省长、x书记的重要讲话精神，研究了贯彻意见。下面，我代表县委常委会，就贯彻落实省委十三届七次全会和市委三届六次全会精神...</w:t>
      </w:r>
    </w:p>
    <w:p>
      <w:pPr>
        <w:ind w:left="0" w:right="0" w:firstLine="560"/>
        <w:spacing w:before="450" w:after="450" w:line="312" w:lineRule="auto"/>
      </w:pPr>
      <w:r>
        <w:rPr>
          <w:rFonts w:ascii="宋体" w:hAnsi="宋体" w:eastAsia="宋体" w:cs="宋体"/>
          <w:color w:val="000"/>
          <w:sz w:val="28"/>
          <w:szCs w:val="28"/>
        </w:rPr>
        <w:t xml:space="preserve">贯彻省委市委会议精神讲话稿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25日晚和29日上午，县委召开党政联席会议，专题传达学习了省委、市委全会特别是x书记、x省长、x书记的重要讲话精神，研究了贯彻意见。</w:t>
      </w:r>
    </w:p>
    <w:p>
      <w:pPr>
        <w:ind w:left="0" w:right="0" w:firstLine="560"/>
        <w:spacing w:before="450" w:after="450" w:line="312" w:lineRule="auto"/>
      </w:pPr>
      <w:r>
        <w:rPr>
          <w:rFonts w:ascii="宋体" w:hAnsi="宋体" w:eastAsia="宋体" w:cs="宋体"/>
          <w:color w:val="000"/>
          <w:sz w:val="28"/>
          <w:szCs w:val="28"/>
        </w:rPr>
        <w:t xml:space="preserve">下面，我代表县委常委会，就贯彻落实省委十三届七次全会和市委三届六次全会精神特别是x书记、x省长、x书记的重要讲话精神，做好当前和今后一段时期的工作，讲两点意见。</w:t>
      </w:r>
    </w:p>
    <w:p>
      <w:pPr>
        <w:ind w:left="0" w:right="0" w:firstLine="560"/>
        <w:spacing w:before="450" w:after="450" w:line="312" w:lineRule="auto"/>
      </w:pPr>
      <w:r>
        <w:rPr>
          <w:rFonts w:ascii="宋体" w:hAnsi="宋体" w:eastAsia="宋体" w:cs="宋体"/>
          <w:color w:val="000"/>
          <w:sz w:val="28"/>
          <w:szCs w:val="28"/>
        </w:rPr>
        <w:t xml:space="preserve">一、今年上半年工作可圈可点，为我们实施发展升级、小康提速、绿色崛起三大主题奠定了坚实基础</w:t>
      </w:r>
    </w:p>
    <w:p>
      <w:pPr>
        <w:ind w:left="0" w:right="0" w:firstLine="560"/>
        <w:spacing w:before="450" w:after="450" w:line="312" w:lineRule="auto"/>
      </w:pPr>
      <w:r>
        <w:rPr>
          <w:rFonts w:ascii="宋体" w:hAnsi="宋体" w:eastAsia="宋体" w:cs="宋体"/>
          <w:color w:val="000"/>
          <w:sz w:val="28"/>
          <w:szCs w:val="28"/>
        </w:rPr>
        <w:t xml:space="preserve">今年以来，在经济下行压力加大的背景下，全县主要经济指标大多实现进位，其中财政总收入总量（第三）、财政总收入占GDP比重（第四）、规模工业增加值（第四）、工业用电量（第四）、社会消费品零售总额（第四）、实际利用外资（第四）、新增政府融资（第一）等7项指标均列全市前四，能够取得这样的成绩，实属不易。主要得益于：</w:t>
      </w:r>
    </w:p>
    <w:p>
      <w:pPr>
        <w:ind w:left="0" w:right="0" w:firstLine="560"/>
        <w:spacing w:before="450" w:after="450" w:line="312" w:lineRule="auto"/>
      </w:pPr>
      <w:r>
        <w:rPr>
          <w:rFonts w:ascii="宋体" w:hAnsi="宋体" w:eastAsia="宋体" w:cs="宋体"/>
          <w:color w:val="000"/>
          <w:sz w:val="28"/>
          <w:szCs w:val="28"/>
        </w:rPr>
        <w:t xml:space="preserve">（二）突出“做美县城”，大手笔决战城区。按照“把城区当做景区建，把单体建筑当做景点建”的理念，加快推进了分文铁路至湛田桥板块和站前大道、公园路“一区两路”建设，使城南老区向南扩大三分之一；蒙岗岭公园、安林大桥至安平电站段两岸路堤结合景观工程、城市综合体、天然气利用等重点项目顺利推进，湿地公园、枫林桥改造工程、城南公园等一批重点城建项目全面完工，城市功能进一步完善，美丽樟乡、山水xxxx“美丽县城”形象进一步提升。同时，各乡镇集镇建设步伐加快、品味提升，泰山乡按照建设旅游风情小镇的定位，在较短时间内基本完成了风情一条街建设，其规划思路和建设标准得到了市委王萍书记的肯定。</w:t>
      </w:r>
    </w:p>
    <w:p>
      <w:pPr>
        <w:ind w:left="0" w:right="0" w:firstLine="560"/>
        <w:spacing w:before="450" w:after="450" w:line="312" w:lineRule="auto"/>
      </w:pPr>
      <w:r>
        <w:rPr>
          <w:rFonts w:ascii="宋体" w:hAnsi="宋体" w:eastAsia="宋体" w:cs="宋体"/>
          <w:color w:val="000"/>
          <w:sz w:val="28"/>
          <w:szCs w:val="28"/>
        </w:rPr>
        <w:t xml:space="preserve">（三）突出“促农增收”，创新举措抓实三农工作。今年以来，各乡镇遵循“八不八多”、镇村联动、带状推进原则，顺应“森林进城、园艺进村”思路，加速推进了旅游通道、安茅公路、吉福公路沿线综合示范带和精品示范点建设，展示了xxxx宜居宜业宜游的美丽樟乡图画和秀美田园风光。井冈蜜柚、花卉苗木、烟叶等特色产业迅速壮大，农民增收致富迈出实质性步伐。特别是在今年“三山一江”旅游现场会上我县美丽乡村建设跟旅游开发相融合的做法得到了市委王萍书记的充分肯定，指出“xxxx美丽乡村建设跟旅游开发建设相融合，力度之大，没有想到，看到了决心”；同时我县井冈蜜柚种植前期工作进展较快，超额完成落实种植农户计划，受到市委、市政府表扬。</w:t>
      </w:r>
    </w:p>
    <w:p>
      <w:pPr>
        <w:ind w:left="0" w:right="0" w:firstLine="560"/>
        <w:spacing w:before="450" w:after="450" w:line="312" w:lineRule="auto"/>
      </w:pPr>
      <w:r>
        <w:rPr>
          <w:rFonts w:ascii="宋体" w:hAnsi="宋体" w:eastAsia="宋体" w:cs="宋体"/>
          <w:color w:val="000"/>
          <w:sz w:val="28"/>
          <w:szCs w:val="28"/>
        </w:rPr>
        <w:t xml:space="preserve">（四）突出“以民为本”，统筹兼顾推进各项社会事业发展。注重改善老城区居民生活环境，回应百姓需求，合理布局中心城区学校、医院，办人民满意的教育取得丰硕成果，全县高考中考再创佳绩。积极开展法治xxxx创建、社区网格化管理和“五零”平安示范村（社区）创建工作。上半年，我县公众安全感测评列全省第22位，比去年同期前移50名，列全市第4位，公众安全感和群众满意度稳步提升。我们妥善处理了涉及面广、影响较大的有害化肥致早稻禾苗枯萎事件。县公安局两个月内成功破获了340起侵财性案件，取得“夏季破案会战”开门红，受到省公安厅的表扬。</w:t>
      </w:r>
    </w:p>
    <w:p>
      <w:pPr>
        <w:ind w:left="0" w:right="0" w:firstLine="560"/>
        <w:spacing w:before="450" w:after="450" w:line="312" w:lineRule="auto"/>
      </w:pPr>
      <w:r>
        <w:rPr>
          <w:rFonts w:ascii="宋体" w:hAnsi="宋体" w:eastAsia="宋体" w:cs="宋体"/>
          <w:color w:val="000"/>
          <w:sz w:val="28"/>
          <w:szCs w:val="28"/>
        </w:rPr>
        <w:t xml:space="preserve">（五）突出“党建保障”，全面提升党的建设科学化水平。把学习贯彻党的***精神作为首要任务，着力创新学习载体，以奖学的形式选派36名年度考核优秀的正科级干部到同济大学参加高级研修班学习，不断提升党员干部理论素养。“以亲百姓、重实干、守廉洁”为主旨，深入开展了“三进三解三促”活动，县四套班子领导以身作则，带领全县各级党员干部深入农村、企业、社区一线，组织走访群众、与困难群众结对子、帮助群众解决实际问题，有效促进了干部作风转变、干部关系融洽和基层发展稳定。特别是我县的做法得到了中央、省委领导的重要批示和市委的充分肯定，更加坚定了我们进一步开展好“三进三解三促”活动的信心和决心。同时，狠抓干部作风建设，切实抓好中央八项规定的贯彻落实，共查办案件13件，查处15人，营造了风清气正、昂扬向上的干事创业氛围。县委抽调了两批新提拔干部和优秀后备干部参与蒙岗岭、天福家园、西门转运站和分文铁路至湛田桥段征地工作，在房屋征收过程中，抽调干部敢于攻坚克难，群策群力，展示了全县党员干部的良好精神风貌。</w:t>
      </w:r>
    </w:p>
    <w:p>
      <w:pPr>
        <w:ind w:left="0" w:right="0" w:firstLine="560"/>
        <w:spacing w:before="450" w:after="450" w:line="312" w:lineRule="auto"/>
      </w:pPr>
      <w:r>
        <w:rPr>
          <w:rFonts w:ascii="宋体" w:hAnsi="宋体" w:eastAsia="宋体" w:cs="宋体"/>
          <w:color w:val="000"/>
          <w:sz w:val="28"/>
          <w:szCs w:val="28"/>
        </w:rPr>
        <w:t xml:space="preserve">以上成绩的取得，是省委、市委坚强领导和关心支持的结果；是全县各级领导班子坚持以团结干事为主基调，精诚团结、同心同向、合力共为干事创业、加快发展的结果；是各级干部敢于作为、勇于担当、不畏困难、开拓创新，始终做到难题在一线破解，工作的一线推动的结果；是全县上下解放思想、苦干实干，咬定发展不放松，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二、紧紧围绕“发展升级、小康提速、绿色崛起、实干兴赣”要求，不断提升xxxx工作新水平王萍书记在市委三届六次全会提出了加快发展、负责任发展的要求，与中央、省委提出的“做大总量、提升质量”高度一致，凸显了省市党委政府齐心协力抓发展、图赶超、谋崛起的责任感和事业心。从xxxx实际出发，打造xxxx发展的“升级版”，勾画小康提速的“路线图”，必须保持较高的发展速度，能快则快，好中求快；同时更要讲质量、讲效益、讲长远、讲可持续，千方百计促进各项工作有一个较大的提升。</w:t>
      </w:r>
    </w:p>
    <w:p>
      <w:pPr>
        <w:ind w:left="0" w:right="0" w:firstLine="560"/>
        <w:spacing w:before="450" w:after="450" w:line="312" w:lineRule="auto"/>
      </w:pPr>
      <w:r>
        <w:rPr>
          <w:rFonts w:ascii="宋体" w:hAnsi="宋体" w:eastAsia="宋体" w:cs="宋体"/>
          <w:color w:val="000"/>
          <w:sz w:val="28"/>
          <w:szCs w:val="28"/>
        </w:rPr>
        <w:t xml:space="preserve">（一）注重差异发展、打造特色，促进发展升级。前段时间，省委、省政府制定出台了《关于深入实施工业强省战略加速推进新型工业化的意见》等“1+8”文件，市委、市政府也先后出台了加快工业、城建、服务业、县域经济发展等几个实施意见，对各地促进产业发展升级提出了硬性要求和具体目标，是调优产业结构、推动发展升级的指导性文件，为我们打造主导产业、发展优势产业、培育本土产业、促进发展升级指明了方向、提供了动力。我们要坚定不移实施“主攻项目、决战四区、差异发展、打造强县”战略思路不动摇，坚持走“扬优成势、差异发展”之路，大力实施产业提升和项目带动战略，重点抓好“三个力促”：</w:t>
      </w:r>
    </w:p>
    <w:p>
      <w:pPr>
        <w:ind w:left="0" w:right="0" w:firstLine="560"/>
        <w:spacing w:before="450" w:after="450" w:line="312" w:lineRule="auto"/>
      </w:pPr>
      <w:r>
        <w:rPr>
          <w:rFonts w:ascii="宋体" w:hAnsi="宋体" w:eastAsia="宋体" w:cs="宋体"/>
          <w:color w:val="000"/>
          <w:sz w:val="28"/>
          <w:szCs w:val="28"/>
        </w:rPr>
        <w:t xml:space="preserve">二是力促旅游产业做强。6月底市委、市政府制定下发了《关于全市旅游业跨越发展“三年大决战”的实施意见》，以前有未有的力度来推进旅游产业发展。作为全市“三山一江”战略重点县的xxxx，推动旅游产业发展只能加快、没有退路。要依托武功山金顶景区和杨思慕景区自然景观资源以及“福文化”特色，积极融入赣西旅游合作开发，深入实施“三山一江”战略，举全县之力加快杨思慕引道等武功山旅游基础设施建设，加大金顶景区、箕峰景区、杨思慕景区开发建设力度，修缮、恢复历史文化遗址遗迹，确保今年开通运营三天门--观音庙索道，年底实现杨思慕景区对外开放，力争202_年武功山各景区景点基本建成运营，叫响“中国福山”品牌，使旅游总人数、总收入成倍增加，将武功山打造成为全国知名的生态休闲度假慢生活基地。当前，各相关乡镇和部门单位要以解放思想、服务发展的理念，为杨思慕等景区建设项目解决实际困难、扫清推进障碍，并扎实做好文家接待中心等项目前期工作，争取列入省重点调度项目。同时，要依托我县良好的自然生态资源和美丽樟乡品牌特色，走“以农促旅、以旅强农、农旅结合”之路，着力抓好泰山楼下、横龙石溪、枫田车田等一批乡村旅游精品点建设，不断完善旅游服务设施，提升旅游品位，推动石溪旅游休闲暨特色产业示范基地争创4A级乡村旅游点，创建1家以上五星级旅游饭店，真正把乡村旅游打造成xxxx旅游的一张新名片。</w:t>
      </w:r>
    </w:p>
    <w:p>
      <w:pPr>
        <w:ind w:left="0" w:right="0" w:firstLine="560"/>
        <w:spacing w:before="450" w:after="450" w:line="312" w:lineRule="auto"/>
      </w:pPr>
      <w:r>
        <w:rPr>
          <w:rFonts w:ascii="宋体" w:hAnsi="宋体" w:eastAsia="宋体" w:cs="宋体"/>
          <w:color w:val="000"/>
          <w:sz w:val="28"/>
          <w:szCs w:val="28"/>
        </w:rPr>
        <w:t xml:space="preserve">（二）注重加大投入、示范引路，促进小康提速。</w:t>
      </w:r>
    </w:p>
    <w:p>
      <w:pPr>
        <w:ind w:left="0" w:right="0" w:firstLine="560"/>
        <w:spacing w:before="450" w:after="450" w:line="312" w:lineRule="auto"/>
      </w:pPr>
      <w:r>
        <w:rPr>
          <w:rFonts w:ascii="宋体" w:hAnsi="宋体" w:eastAsia="宋体" w:cs="宋体"/>
          <w:color w:val="000"/>
          <w:sz w:val="28"/>
          <w:szCs w:val="28"/>
        </w:rPr>
        <w:t xml:space="preserve">二是提高社会平安和谐群众满意度。强卫书记在省委全会上强调，没有社会的平安和谐，就谈不上全面建成小康，更谈不上人民幸福。坚决摒弃“和稀泥”和“花钱买平安”式的维稳观，在严格依法行政、依法办事中彰显法治精神，促进社会公平正义。坚持重心下移、力量下沉、保障下倾，推进“干部下基层”常态化。各乡镇、各部门、各单位要高度重视，始终紧绷信访维稳这根弦，按照信访维稳“属地管理、分级负责、谁主管、谁负责”的原则和“一岗双责”的要求，严格落实责任制，强化决策的风险评估机制，不断增强工作的前瞻性和主动性。同时坚持“四位一体”抓维稳的格局，根据需要及时召开信访维稳联席会议进行调度，合力解决好信访维稳工作出现的问题。对于责任不到位、行政不作为乱作为造成负面影响的，将严肃追究相关人员责任。</w:t>
      </w:r>
    </w:p>
    <w:p>
      <w:pPr>
        <w:ind w:left="0" w:right="0" w:firstLine="560"/>
        <w:spacing w:before="450" w:after="450" w:line="312" w:lineRule="auto"/>
      </w:pPr>
      <w:r>
        <w:rPr>
          <w:rFonts w:ascii="宋体" w:hAnsi="宋体" w:eastAsia="宋体" w:cs="宋体"/>
          <w:color w:val="000"/>
          <w:sz w:val="28"/>
          <w:szCs w:val="28"/>
        </w:rPr>
        <w:t xml:space="preserve">（三）注重生态优先、保护为重，促进绿色崛起。“良好的生态环境，是我省科学发展、绿色崛起的生命线；不论多么赚钱的项目，如果污染了环境、破坏了生态，都是不可饶恕的犯罪；如果为一时发展而污染了老百姓赖以生存的水、土壤和空气，那我们就是千古罪人”。强书记的讲话引人深思，令人警醒，充分体现了省委负责任发展的自信与自觉。我县生态环境优美，自然禀赋卓越，森林覆盖率高，通过持续保护生态环境、大力发展生态经济，实现生态发展、绿色崛起优势明显、大有作为。各乡镇、各有关部门单位要从发展的视角出发，把大力发展绿色产业、构筑绿色产业体系作为将生态优势转化为发展优势的根本抓手，大力推广农业综合防治技术等经济发展模式，加快无公害、绿色、有机农产品基地和现代农业园区建设，健全覆盖“从农田到餐桌”的食品安全控制体系，尽做大努力减少面源污染，促进生态农业蓬勃发展。坚持走新型工业化道路，提高环保准入门槛，引导企业坚持低碳发展、绿色发展，促进生态工业加快集聚。注重在城市建设中彰显生态绿色优势，大力推进高品质主题公园+生态绿廊（城市街头小游园）+郊野公园布局，形成城市生态三级梯度格局，用绿化固化城市组团式发展格局。同时，依据国务院《风景名胜区条例》等法律法规，采取分类指导、严格管控等办法，对景区范围之内采矿行为全面逐步实行禁采；非景区采矿则由责任部门依法加强监督，实行全程在线监管、责任到人，在确保合法、安全、生态的前提下生产经营，并重点加强泸水河流域的采砂管理和综合治理，真正实现xxxx青山常在、绿水长流。</w:t>
      </w:r>
    </w:p>
    <w:p>
      <w:pPr>
        <w:ind w:left="0" w:right="0" w:firstLine="560"/>
        <w:spacing w:before="450" w:after="450" w:line="312" w:lineRule="auto"/>
      </w:pPr>
      <w:r>
        <w:rPr>
          <w:rFonts w:ascii="宋体" w:hAnsi="宋体" w:eastAsia="宋体" w:cs="宋体"/>
          <w:color w:val="000"/>
          <w:sz w:val="28"/>
          <w:szCs w:val="28"/>
        </w:rPr>
        <w:t xml:space="preserve">（四）注重改进作风、真抓实干，促进各项工作目标完成。政贵在行，事成于实。实现发展升级、小康提速、绿色崛起，关键在党、关键在人、关键在实干。要强化勤政担当。强书记在省委全委会讲话中用了较长篇幅强调实干是兴赣的重要保证。实干兴赣，一方面体现在勤政上，因为发展形势逼人，不发展不行，发展慢了也不行，发展不好更不行，这就需要我们发扬“5+2”、“白+黑”连续作战的精神，全力以赴开展好工作，做到问题不过夜、矛盾不集结、工作不拖延，决不能“脚踩西瓜皮、滑到哪里算哪里”，坚决不做庸懒官、糊涂官，以干部的“辛苦指数”换取群众的“幸福指数”。另一方面又体现在担当上。要求我们既要依法行政，坚持原则、阳光操作，严格依照法定权限和程序行使权力，坚持在法律、制度范围内开展工作，规范从政行为，按政策规定办事；又要敢于创新、大胆探索，发挥能动性，增强操作力，创造性地开展工作。县委明确，凡是向上争资跑项目或招商引资求发展，只要是“集体研究、目的为公，不谋私利、做成实事，手续完备、规范资料”，县委、县政府就予以认可。同时，要牢固树立“马上就办”的工作理念，力求服务更优、效率更高、群众更满意，营造一个“零障碍、低成本、高效率”的发展环境。要强化用人导向。要树立正确用人导向，把好干部的要求贯穿于干部培养选拔和管理监督全过程。对那些对群众感情真挚、深得群众拥护的干部，说话办事有灼见、有效率的干部，对上对下都实实在在、不玩虚招的干部，清正廉洁、公众形象好的干部，对那些聚精会神干事业、一心一意谋发展的干部，打开进步之门；对那些享乐主义思想严重、热衷于形式主义、严重脱离群众、投机钻营、跑官要官的干部，撤下晋升之梯。要强化作风建设。就我县而言，干部作风总体上是好的，但也不是没有问题，八项规定也还有执行不到位的地方，“四风”问题仍不同程度的存在。各级干部要以为民务实清廉为根本准则，在以“亲百姓、重实干、守廉洁”为主旨的“三进三解三促”活动中转变作风，树立形象，塑造典型，推动我县“三进三解三促”活动见成效、塑品牌，确保走在全市的前列。特别是我县今年重点建设项目达77个，征地拆迁任务重、用地指标紧、建设资金不足等问题经常出现，需要我们改进作风，大力弘扬一线工作法，通过现场办公、一线倒逼机制，给县分管领导、乡镇部门领导更大的干事平台和工作压力，明确每次县委常委会、党政联席会研究新议题之前由县分管领导汇报上一次会议交办工作的落实情况，以实干精神推动各项工作年初建账、年中查账、年终交账，促进各项工作优质高效推进。要强化教育管理。作为领导干部，不仅要有个人干事的精神和本领，也要有善于教育管理、团结带领干部职工齐心协力干工作的意识和水平，特别是发现苗头性、倾向性问题时要及时提醒、勤打招呼、敢于批评、真心帮助。要强化督促检查。当干部就必须付出更多辛劳，接受更严格的约束。要紧紧抓住不落实的人和不落实的事，继续坚持每季度定期对重点项目督查制度，加强重大项目、重大产业和工作作风督促检查，强化跟踪问效，并将督查结果在电子显示屏上进行通报，倒逼项目责任领导、单位强化工作举措，促进项目加快推进。县纪检监察部门要勤督查、多提醒；各级领导干部廉洁自律，不抱侥幸心理，县财政、审计部门要加强监管，共同营造上下相互理解支持、风清气正的干事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2025-04-03T19:28:33+08:00</dcterms:created>
  <dcterms:modified xsi:type="dcterms:W3CDTF">2025-04-03T19:28:33+08:00</dcterms:modified>
</cp:coreProperties>
</file>

<file path=docProps/custom.xml><?xml version="1.0" encoding="utf-8"?>
<Properties xmlns="http://schemas.openxmlformats.org/officeDocument/2006/custom-properties" xmlns:vt="http://schemas.openxmlformats.org/officeDocument/2006/docPropsVTypes"/>
</file>