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学党史组织生活会发言材料十篇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教育厅是省政府的组成部分，主管全省教育工作，经国务院批准设立。 以下是为大家整理的关于学党史组织生活会发言材料的文章10篇 ,欢迎品鉴！学党史组织生活会发言材料篇1　　&gt;一、存在的主要问题　　1.带头学习贯彻习近平新时代中国特色社会主义思想...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教育厅是省政府的组成部分，主管全省教育工作，经国务院批准设立。 以下是为大家整理的关于学党史组织生活会发言材料的文章10篇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学党史组织生活会发言材料篇2</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学党史组织生活会发言材料篇3</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学党史组织生活会发言材料篇4</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学党史组织生活会发言材料篇5</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学党史组织生活会发言材料篇6</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学党史组织生活会发言材料篇7</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学党史组织生活会发言材料篇8</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学党史组织生活会发言材料篇9</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学党史组织生活会发言材料篇10</w:t>
      </w:r>
    </w:p>
    <w:p>
      <w:pPr>
        <w:ind w:left="0" w:right="0" w:firstLine="560"/>
        <w:spacing w:before="450" w:after="450" w:line="312" w:lineRule="auto"/>
      </w:pPr>
      <w:r>
        <w:rPr>
          <w:rFonts w:ascii="宋体" w:hAnsi="宋体" w:eastAsia="宋体" w:cs="宋体"/>
          <w:color w:val="000"/>
          <w:sz w:val="28"/>
          <w:szCs w:val="28"/>
        </w:rPr>
        <w:t xml:space="preserve">　　按照市委党史教育办公室关于开好专题组织生活会的有关要求，自己以“学党史悟思想办实事开新局”为主题，系统学习了习近平新时代中国特色社会主义思想、党的十九大和十九届五中全会精神、习近平总书记在庆祝中国共产党成立100周年大会上的重要讲话，重点学习了党史、新中国史、改革开放史、社会主义发展史相关内容，结合思想、学习和工作实际，深入开展谈心谈话，认真查摆问题，深刻分析根源，提出了下阶段的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自己通过集中收听收看习近平总书记在中国共产党成立100周年大会上的重要讲话，反复研读重要讲话精神，感觉深受鼓舞、倍感振奋。我深刻认识到，习近平总书记在庆祝中国共产党成立100周年大会上的重要讲话，全面回顾了我们党百年奋斗的光辉历程，高度概括了我们党为中华民族伟大复兴作出的历史性贡献，庄严宣告了我国实现第一个百年奋斗目标，首次深刻总结了坚持真理、坚守理想，践行初心、担当使命，不怕牺牲、英勇斗争，对党忠诚、不负人民的伟大建党精神，深刻阐明了以史为鉴、开创未来的规律性认识，从“九个必须”深刻阐述了面向新征程我们党要牢牢把握的重要要求，通篇闪耀着马克思主义真理的光辉。为做好统计调查事业指明了方向，提供了遵循。作为一名受党教育多年的干部，自己将自觉从讲话精神中汲取前进力量，主动对标对表总书记重要讲话精神，忠实履行职责，全力推进统计调查事业全面取得新的更大成效。</w:t>
      </w:r>
    </w:p>
    <w:p>
      <w:pPr>
        <w:ind w:left="0" w:right="0" w:firstLine="560"/>
        <w:spacing w:before="450" w:after="450" w:line="312" w:lineRule="auto"/>
      </w:pPr>
      <w:r>
        <w:rPr>
          <w:rFonts w:ascii="宋体" w:hAnsi="宋体" w:eastAsia="宋体" w:cs="宋体"/>
          <w:color w:val="000"/>
          <w:sz w:val="28"/>
          <w:szCs w:val="28"/>
        </w:rPr>
        <w:t xml:space="preserve">　　&gt;二、学习习近平总书记新时代中国特色社会主义思想和党中央指定学习材料情况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坚持习近平总书记新时代中国特色社会主义思想的学习作为首要政治任务，通过集中学习和自学相结合的方式，持续推动学习贯彻习近平新时代中国特色社会主义思想往深里走、往心里走、往实里走。紧紧围绕习近平《论中国共产党历史》《毛泽东、邓小平、江泽民、胡锦涛关于中国共产党历史论述摘编》等必学科目，通过党组中心组学习、党史学习教育读书会等方式，读原著、思原文、悟原理，做到“率先学习、率先研讨、课率上党”，切实将党的创新理论和最新成果传播学深学通。聚焦党史学习教育重点，坚持“规定动作到位”“自选动作做优”，围绕必读书目，依托“三会一课”、主题党日，通过“线上+线下”“个人+集中”等多形式常态化开展党史学习教育。把党史故事原汁原味学习到位；通过阅读党史书籍、举办党史讲座系列活动，培养对党的政治认同、情感认同、价值认同，让党史学习教育入脑入心，确保了自己理论学习的效果。今年以来共参加集体学习24余次，聆听专题辅导7次，参观培训学习5次，组织开展交流研讨6次，撰写心得体会9篇。通过学习，政治理论素养进一步提高，理想信念进一步坚定，宗旨意识进一步树牢。</w:t>
      </w:r>
    </w:p>
    <w:p>
      <w:pPr>
        <w:ind w:left="0" w:right="0" w:firstLine="560"/>
        <w:spacing w:before="450" w:after="450" w:line="312" w:lineRule="auto"/>
      </w:pPr>
      <w:r>
        <w:rPr>
          <w:rFonts w:ascii="宋体" w:hAnsi="宋体" w:eastAsia="宋体" w:cs="宋体"/>
          <w:color w:val="000"/>
          <w:sz w:val="28"/>
          <w:szCs w:val="28"/>
        </w:rPr>
        <w:t xml:space="preserve">　　&gt;三、存在的问题及表现</w:t>
      </w:r>
    </w:p>
    <w:p>
      <w:pPr>
        <w:ind w:left="0" w:right="0" w:firstLine="560"/>
        <w:spacing w:before="450" w:after="450" w:line="312" w:lineRule="auto"/>
      </w:pPr>
      <w:r>
        <w:rPr>
          <w:rFonts w:ascii="宋体" w:hAnsi="宋体" w:eastAsia="宋体" w:cs="宋体"/>
          <w:color w:val="000"/>
          <w:sz w:val="28"/>
          <w:szCs w:val="28"/>
        </w:rPr>
        <w:t xml:space="preserve">　　这次组织生活会前，通过发放征求意见表，开展谈心谈话等方式征求各方意见建议，共归纳问题17条，查找问题7个，经归纳梳理为5个方面12个问题。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时代意义、理论意义、实践意义、世界意义认识不够深刻，还没有完全形成深入学习贯彻的思想自觉和行动自觉。对习近平新时代中国特色社会主义思想的理论体系和思想精髓深刻领悟不够，对其核心内容不能深入理解和把握。</w:t>
      </w:r>
    </w:p>
    <w:p>
      <w:pPr>
        <w:ind w:left="0" w:right="0" w:firstLine="560"/>
        <w:spacing w:before="450" w:after="450" w:line="312" w:lineRule="auto"/>
      </w:pPr>
      <w:r>
        <w:rPr>
          <w:rFonts w:ascii="宋体" w:hAnsi="宋体" w:eastAsia="宋体" w:cs="宋体"/>
          <w:color w:val="000"/>
          <w:sz w:val="28"/>
          <w:szCs w:val="28"/>
        </w:rPr>
        <w:t xml:space="preserve">　　2.在政治理论学习与XX工作的融合中还没有做到做实做深。主要表现在对当前**改革发展的新形势认识不到位，对些新情况、新问题研究不够，自身知识储备不足。比如，对于如何在新形势下更好地开展XX工作，主动研究不够，主动学习有差距，致使在工作中措施办法不多，造成了日常工作中所表现出来的“本领恐慌”、“能力危机”。</w:t>
      </w:r>
    </w:p>
    <w:p>
      <w:pPr>
        <w:ind w:left="0" w:right="0" w:firstLine="560"/>
        <w:spacing w:before="450" w:after="450" w:line="312" w:lineRule="auto"/>
      </w:pPr>
      <w:r>
        <w:rPr>
          <w:rFonts w:ascii="宋体" w:hAnsi="宋体" w:eastAsia="宋体" w:cs="宋体"/>
          <w:color w:val="000"/>
          <w:sz w:val="28"/>
          <w:szCs w:val="28"/>
        </w:rPr>
        <w:t xml:space="preserve">　　3.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对社会多元意识形态冲击的抵制和发声还不够坚决有力。面对网络上错误言论，虽没有随波逐流，但也没有第一时间挺身而出斗争。</w:t>
      </w:r>
    </w:p>
    <w:p>
      <w:pPr>
        <w:ind w:left="0" w:right="0" w:firstLine="560"/>
        <w:spacing w:before="450" w:after="450" w:line="312" w:lineRule="auto"/>
      </w:pPr>
      <w:r>
        <w:rPr>
          <w:rFonts w:ascii="宋体" w:hAnsi="宋体" w:eastAsia="宋体" w:cs="宋体"/>
          <w:color w:val="000"/>
          <w:sz w:val="28"/>
          <w:szCs w:val="28"/>
        </w:rPr>
        <w:t xml:space="preserve">　　（二）在锤炼党性修养方面</w:t>
      </w:r>
    </w:p>
    <w:p>
      <w:pPr>
        <w:ind w:left="0" w:right="0" w:firstLine="560"/>
        <w:spacing w:before="450" w:after="450" w:line="312" w:lineRule="auto"/>
      </w:pPr>
      <w:r>
        <w:rPr>
          <w:rFonts w:ascii="宋体" w:hAnsi="宋体" w:eastAsia="宋体" w:cs="宋体"/>
          <w:color w:val="000"/>
          <w:sz w:val="28"/>
          <w:szCs w:val="28"/>
        </w:rPr>
        <w:t xml:space="preserve">　　4.宗旨意识还不够牢固。对新时期党的群众路线的内涵理解不深、把握不透，以人民为中心的思想树得还不牢，有时站在群众立场谋划工作少、思考问题少。有时实事求是、群众路线坚持得不够好，工作作风不够深入。比如对**村群众长期使用旱厕的问题没有很好的解决，致使卫生整治还不彻底。</w:t>
      </w:r>
    </w:p>
    <w:p>
      <w:pPr>
        <w:ind w:left="0" w:right="0" w:firstLine="560"/>
        <w:spacing w:before="450" w:after="450" w:line="312" w:lineRule="auto"/>
      </w:pPr>
      <w:r>
        <w:rPr>
          <w:rFonts w:ascii="宋体" w:hAnsi="宋体" w:eastAsia="宋体" w:cs="宋体"/>
          <w:color w:val="000"/>
          <w:sz w:val="28"/>
          <w:szCs w:val="28"/>
        </w:rPr>
        <w:t xml:space="preserve">　　5.盯到一线还不够深入。还存在脱离群众的现象。有时还没有很好地摆脱事务性工作的羁绊，在具体工作上，深入一线调研少一些，主动深入实际、深入群众调查研究较少。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6.服务解难还不够到位。认真倾听群众呼声、解决群众实际困难还有不足。工作中坐等上门多，主动问需少，同职工群众主动沟通、主动关心少，即使交流和谈心也是说教多、倾听少，公事多、感情少；有时对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（三）在遵守党章党规党纪方面</w:t>
      </w:r>
    </w:p>
    <w:p>
      <w:pPr>
        <w:ind w:left="0" w:right="0" w:firstLine="560"/>
        <w:spacing w:before="450" w:after="450" w:line="312" w:lineRule="auto"/>
      </w:pPr>
      <w:r>
        <w:rPr>
          <w:rFonts w:ascii="宋体" w:hAnsi="宋体" w:eastAsia="宋体" w:cs="宋体"/>
          <w:color w:val="000"/>
          <w:sz w:val="28"/>
          <w:szCs w:val="28"/>
        </w:rPr>
        <w:t xml:space="preserve">　　7.在执行党的政治纪律、组织纪律、财经纪律上认识是明确的，行动是坚决的，始终认为这是最基本的红线不敢碰、不能撞，但在时时对照检查、处处自我提醒、夯牢思想防线上做的不够。对群众纪律坚持的不好。</w:t>
      </w:r>
    </w:p>
    <w:p>
      <w:pPr>
        <w:ind w:left="0" w:right="0" w:firstLine="560"/>
        <w:spacing w:before="450" w:after="450" w:line="312" w:lineRule="auto"/>
      </w:pPr>
      <w:r>
        <w:rPr>
          <w:rFonts w:ascii="宋体" w:hAnsi="宋体" w:eastAsia="宋体" w:cs="宋体"/>
          <w:color w:val="000"/>
          <w:sz w:val="28"/>
          <w:szCs w:val="28"/>
        </w:rPr>
        <w:t xml:space="preserve">　　8.请示报告不够规范。在工作中的重大问题、临机处置的突发情况、个人的有关事项上，能按规定按程序请示报告，但对一些日常工作或者自认为不甚重要的工作请示报告不够，唯恐请示得多了给上级添麻烦，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9.领悟和研究上级政策不透彻、不全面。对一些不涉及重点工作的文件精神仅满足于学习了，但对文件实质性精神思考不多，导致在学习过程中敷衍了事，达不到预期效果。</w:t>
      </w:r>
    </w:p>
    <w:p>
      <w:pPr>
        <w:ind w:left="0" w:right="0" w:firstLine="560"/>
        <w:spacing w:before="450" w:after="450" w:line="312" w:lineRule="auto"/>
      </w:pPr>
      <w:r>
        <w:rPr>
          <w:rFonts w:ascii="宋体" w:hAnsi="宋体" w:eastAsia="宋体" w:cs="宋体"/>
          <w:color w:val="000"/>
          <w:sz w:val="28"/>
          <w:szCs w:val="28"/>
        </w:rPr>
        <w:t xml:space="preserve">　　（四）在践行初心使命方面</w:t>
      </w:r>
    </w:p>
    <w:p>
      <w:pPr>
        <w:ind w:left="0" w:right="0" w:firstLine="560"/>
        <w:spacing w:before="450" w:after="450" w:line="312" w:lineRule="auto"/>
      </w:pPr>
      <w:r>
        <w:rPr>
          <w:rFonts w:ascii="宋体" w:hAnsi="宋体" w:eastAsia="宋体" w:cs="宋体"/>
          <w:color w:val="000"/>
          <w:sz w:val="28"/>
          <w:szCs w:val="28"/>
        </w:rPr>
        <w:t xml:space="preserve">　　10.对实现共产主义远大理想的长期性、复杂性、艰巨性认识不足，虽然在行动上能够与上级党组织要求保持高度一致，但是在思想上放松了对保持党员先进性和纯洁性的追求，缺乏为共产主义理想鞠躬尽瘁、死而后已的精神境界。</w:t>
      </w:r>
    </w:p>
    <w:p>
      <w:pPr>
        <w:ind w:left="0" w:right="0" w:firstLine="560"/>
        <w:spacing w:before="450" w:after="450" w:line="312" w:lineRule="auto"/>
      </w:pPr>
      <w:r>
        <w:rPr>
          <w:rFonts w:ascii="宋体" w:hAnsi="宋体" w:eastAsia="宋体" w:cs="宋体"/>
          <w:color w:val="000"/>
          <w:sz w:val="28"/>
          <w:szCs w:val="28"/>
        </w:rPr>
        <w:t xml:space="preserve">　　11.习惯于全神贯注干业务，没有时刻做到以坚定的理想信念要求和规范自己，有时站在党中央和上级党委宏观大局上考虑问题不足，在时时刻刻对标对表上仍有欠缺。在工作推进中，对重点、紧要的任务催得急，对一些自认为不太紧要的任务，经常会考虑本单位的压力和工作人员的状态，没有硬性要求完成，存在抓落实不平衡现象。</w:t>
      </w:r>
    </w:p>
    <w:p>
      <w:pPr>
        <w:ind w:left="0" w:right="0" w:firstLine="560"/>
        <w:spacing w:before="450" w:after="450" w:line="312" w:lineRule="auto"/>
      </w:pPr>
      <w:r>
        <w:rPr>
          <w:rFonts w:ascii="宋体" w:hAnsi="宋体" w:eastAsia="宋体" w:cs="宋体"/>
          <w:color w:val="000"/>
          <w:sz w:val="28"/>
          <w:szCs w:val="28"/>
        </w:rPr>
        <w:t xml:space="preserve">　　（五）在学习先辈先进方面。</w:t>
      </w:r>
    </w:p>
    <w:p>
      <w:pPr>
        <w:ind w:left="0" w:right="0" w:firstLine="560"/>
        <w:spacing w:before="450" w:after="450" w:line="312" w:lineRule="auto"/>
      </w:pPr>
      <w:r>
        <w:rPr>
          <w:rFonts w:ascii="宋体" w:hAnsi="宋体" w:eastAsia="宋体" w:cs="宋体"/>
          <w:color w:val="000"/>
          <w:sz w:val="28"/>
          <w:szCs w:val="28"/>
        </w:rPr>
        <w:t xml:space="preserve">　　12.不能时时处处始终以党员标准严格要求自己，有时把自己等同于一般干部，工作标准不高、思想进取不够、创新观念不强、党员先进性有所弱化。</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通过认真反思析，我清醒认识到了问题产生和存在的根源：</w:t>
      </w:r>
    </w:p>
    <w:p>
      <w:pPr>
        <w:ind w:left="0" w:right="0" w:firstLine="560"/>
        <w:spacing w:before="450" w:after="450" w:line="312" w:lineRule="auto"/>
      </w:pPr>
      <w:r>
        <w:rPr>
          <w:rFonts w:ascii="宋体" w:hAnsi="宋体" w:eastAsia="宋体" w:cs="宋体"/>
          <w:color w:val="000"/>
          <w:sz w:val="28"/>
          <w:szCs w:val="28"/>
        </w:rPr>
        <w:t xml:space="preserve">　　一是用党的创新理论武装头脑、指导实践、推动工作还不够。通过近期的集中学习，系统性学习虽有所加强，但越学越觉得“新思想”博大精深，越学越觉得自己浅薄无知，距离走心走深走实、学思用贯通、知信行统一还有较大差距，导致自己在实际工作中有时站位不高、思考不深、谋划不远、运用不活等问题，还没有真正通过理论武装来坚定信念、锤炼党性、提高领导水平。</w:t>
      </w:r>
    </w:p>
    <w:p>
      <w:pPr>
        <w:ind w:left="0" w:right="0" w:firstLine="560"/>
        <w:spacing w:before="450" w:after="450" w:line="312" w:lineRule="auto"/>
      </w:pPr>
      <w:r>
        <w:rPr>
          <w:rFonts w:ascii="宋体" w:hAnsi="宋体" w:eastAsia="宋体" w:cs="宋体"/>
          <w:color w:val="000"/>
          <w:sz w:val="28"/>
          <w:szCs w:val="28"/>
        </w:rPr>
        <w:t xml:space="preserve">　　二是党性、党风、党纪还有不纯不严不实的地方。对新时代党员干部“四大考验”“四种危险”还没有清醒的认识、还没有保持足够的警醒，对经常性党性锻炼的极端重要性认识不到位，共产党人的革命性、斗争性、战斗性和自我革命精神还不彻底，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市、县委各项决策部署落地生效。但随着参加工作时间的增加，工作环境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针对存在问题和产生的根源，自己将坚持问题导向、破题指向，认真制定整改计划，一件一件地梳理，一件一件地整改，重点从以下四个方面努力加以整改和提高。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始终坚持以习近平新时代中国特色社会主义思想作为政治引领。要把深入学习贯彻习近平新时代中国特色社会主义思想作为一项重大政治任务，不断强化“四个意识”、坚定“四个自信”、坚决做到“两个维护”，按照“真学真懂、真信真用、真抓真改”的要求，坚持全面学、深入学、贯通学，学出坚定信念、学出绝对忠诚、学出责任担当，不断汲取科学智慧和理论力量。</w:t>
      </w:r>
    </w:p>
    <w:p>
      <w:pPr>
        <w:ind w:left="0" w:right="0" w:firstLine="560"/>
        <w:spacing w:before="450" w:after="450" w:line="312" w:lineRule="auto"/>
      </w:pPr>
      <w:r>
        <w:rPr>
          <w:rFonts w:ascii="宋体" w:hAnsi="宋体" w:eastAsia="宋体" w:cs="宋体"/>
          <w:color w:val="000"/>
          <w:sz w:val="28"/>
          <w:szCs w:val="28"/>
        </w:rPr>
        <w:t xml:space="preserve">　　二是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三是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统计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四是推进作风建设。认真学习领会中央、省、市、县委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