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以安全为主的演讲稿作文5篇范文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下面给大家...</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下面给大家分享一些关于以安全为主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以安全为主的演讲稿作文(1)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以安全为主的演讲稿作文(2)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一定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文明礼仪，做到讲究卫生、爱惜粮食、节俭用餐、食相文雅。”具体对小学生要求是吃饭时不咂嘴，不口含食物说话。这里我要请同学们注意，到食堂用餐要排好队伍，不推搡，不说话，不要将汤洒在地面上，文明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文明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3、不从楼上往下抛掷任何物品，打扫卫生擦窗户时一定要确保安全，教学楼北边的窗户不要站在窗户边上擦。不攀爬翻越围墙、建筑物，不到学校停车场的蓄水池边玩耍。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4、学会判断是非，不做其他任何妨害人身及财产安全的事情。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以安全为主的演讲稿作文(3)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19__年x月，__省x市接连发生了x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以安全为主的演讲稿作文(4)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w:t>
      </w:r>
    </w:p>
    <w:p>
      <w:pPr>
        <w:ind w:left="0" w:right="0" w:firstLine="560"/>
        <w:spacing w:before="450" w:after="450" w:line="312" w:lineRule="auto"/>
      </w:pPr>
      <w:r>
        <w:rPr>
          <w:rFonts w:ascii="宋体" w:hAnsi="宋体" w:eastAsia="宋体" w:cs="宋体"/>
          <w:color w:val="000"/>
          <w:sz w:val="28"/>
          <w:szCs w:val="28"/>
        </w:rPr>
        <w:t xml:space="preserve">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w:t>
      </w:r>
    </w:p>
    <w:p>
      <w:pPr>
        <w:ind w:left="0" w:right="0" w:firstLine="560"/>
        <w:spacing w:before="450" w:after="450" w:line="312" w:lineRule="auto"/>
      </w:pPr>
      <w:r>
        <w:rPr>
          <w:rFonts w:ascii="宋体" w:hAnsi="宋体" w:eastAsia="宋体" w:cs="宋体"/>
          <w:color w:val="000"/>
          <w:sz w:val="28"/>
          <w:szCs w:val="28"/>
        </w:rPr>
        <w:t xml:space="preserve">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黑体" w:hAnsi="黑体" w:eastAsia="黑体" w:cs="黑体"/>
          <w:color w:val="000000"/>
          <w:sz w:val="36"/>
          <w:szCs w:val="36"/>
          <w:b w:val="1"/>
          <w:bCs w:val="1"/>
        </w:rPr>
        <w:t xml:space="preserve">以安全为主的演讲稿作文(5)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__万名中小学生非正常死亡，中小学生因安全事故死亡的，平均每天有__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以安全为主的演讲稿作文5篇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2025-01-18T16:52:02+08:00</dcterms:created>
  <dcterms:modified xsi:type="dcterms:W3CDTF">2025-01-18T16:52:02+08:00</dcterms:modified>
</cp:coreProperties>
</file>

<file path=docProps/custom.xml><?xml version="1.0" encoding="utf-8"?>
<Properties xmlns="http://schemas.openxmlformats.org/officeDocument/2006/custom-properties" xmlns:vt="http://schemas.openxmlformats.org/officeDocument/2006/docPropsVTypes"/>
</file>