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演讲稿频道为大家整理的《关于青春的演讲稿400字》，希望大家喜欢。更多相关内容请参考以下链接：竞聘演讲稿 国旗下演讲稿 竞选演讲稿 护士节演讲稿 师德师风演讲稿 三分钟演讲稿偶然间，发现我们已步入了那道令老年人羡慕、中年人留恋、少年人向往的...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