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关于党史教育专题民生生活会发言材料【九篇】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以下是为大家整理的关于党史教育专题民生生活会发言材料的文章9篇 ,欢迎品鉴！【篇1】党史教育专题民生生活会发言材料　　围绕集团公司党委的总体工...</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牢记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中央决策和省市委部署，紧扣“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认真查找了自身存在的问题，深刻剖析了产生问题的原因，明确了今后努力方向和整改措施。现作如下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刻苦钻研还不够。这些年来始终在接受学习和教育，在思想深处或多或少存在“差不多”、“够用了”的心态，对党的创新理论特别是新时代中国特色社会主义思想，学得还不够刻苦、不够全面，缺乏如饥似渴、废寝忘食的劲头，平时忙于各种事务多，静下心来系统学习深入思考少，对学过的理论和知识记得影影绰绰的多，深层积淀少。</w:t>
      </w:r>
    </w:p>
    <w:p>
      <w:pPr>
        <w:ind w:left="0" w:right="0" w:firstLine="560"/>
        <w:spacing w:before="450" w:after="450" w:line="312" w:lineRule="auto"/>
      </w:pPr>
      <w:r>
        <w:rPr>
          <w:rFonts w:ascii="宋体" w:hAnsi="宋体" w:eastAsia="宋体" w:cs="宋体"/>
          <w:color w:val="000"/>
          <w:sz w:val="28"/>
          <w:szCs w:val="28"/>
        </w:rPr>
        <w:t xml:space="preserve">　　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氋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w:t>
      </w:r>
    </w:p>
    <w:p>
      <w:pPr>
        <w:ind w:left="0" w:right="0" w:firstLine="560"/>
        <w:spacing w:before="450" w:after="450" w:line="312" w:lineRule="auto"/>
      </w:pPr>
      <w:r>
        <w:rPr>
          <w:rFonts w:ascii="宋体" w:hAnsi="宋体" w:eastAsia="宋体" w:cs="宋体"/>
          <w:color w:val="000"/>
          <w:sz w:val="28"/>
          <w:szCs w:val="28"/>
        </w:rPr>
        <w:t xml:space="preserve">　　三是实践运用还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w:t>
      </w:r>
    </w:p>
    <w:p>
      <w:pPr>
        <w:ind w:left="0" w:right="0" w:firstLine="560"/>
        <w:spacing w:before="450" w:after="450" w:line="312" w:lineRule="auto"/>
      </w:pPr>
      <w:r>
        <w:rPr>
          <w:rFonts w:ascii="宋体" w:hAnsi="宋体" w:eastAsia="宋体" w:cs="宋体"/>
          <w:color w:val="000"/>
          <w:sz w:val="28"/>
          <w:szCs w:val="28"/>
        </w:rPr>
        <w:t xml:space="preserve">　　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w:t>
      </w:r>
    </w:p>
    <w:p>
      <w:pPr>
        <w:ind w:left="0" w:right="0" w:firstLine="560"/>
        <w:spacing w:before="450" w:after="450" w:line="312" w:lineRule="auto"/>
      </w:pPr>
      <w:r>
        <w:rPr>
          <w:rFonts w:ascii="宋体" w:hAnsi="宋体" w:eastAsia="宋体" w:cs="宋体"/>
          <w:color w:val="000"/>
          <w:sz w:val="28"/>
          <w:szCs w:val="28"/>
        </w:rPr>
        <w:t xml:space="preserve">　　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w:t>
      </w:r>
    </w:p>
    <w:p>
      <w:pPr>
        <w:ind w:left="0" w:right="0" w:firstLine="560"/>
        <w:spacing w:before="450" w:after="450" w:line="312" w:lineRule="auto"/>
      </w:pPr>
      <w:r>
        <w:rPr>
          <w:rFonts w:ascii="宋体" w:hAnsi="宋体" w:eastAsia="宋体" w:cs="宋体"/>
          <w:color w:val="000"/>
          <w:sz w:val="28"/>
          <w:szCs w:val="28"/>
        </w:rPr>
        <w:t xml:space="preserve">　　三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w:t>
      </w:r>
    </w:p>
    <w:p>
      <w:pPr>
        <w:ind w:left="0" w:right="0" w:firstLine="560"/>
        <w:spacing w:before="450" w:after="450" w:line="312" w:lineRule="auto"/>
      </w:pPr>
      <w:r>
        <w:rPr>
          <w:rFonts w:ascii="宋体" w:hAnsi="宋体" w:eastAsia="宋体" w:cs="宋体"/>
          <w:color w:val="000"/>
          <w:sz w:val="28"/>
          <w:szCs w:val="28"/>
        </w:rPr>
        <w:t xml:space="preserve">　　一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w:t>
      </w:r>
    </w:p>
    <w:p>
      <w:pPr>
        <w:ind w:left="0" w:right="0" w:firstLine="560"/>
        <w:spacing w:before="450" w:after="450" w:line="312" w:lineRule="auto"/>
      </w:pPr>
      <w:r>
        <w:rPr>
          <w:rFonts w:ascii="宋体" w:hAnsi="宋体" w:eastAsia="宋体" w:cs="宋体"/>
          <w:color w:val="000"/>
          <w:sz w:val="28"/>
          <w:szCs w:val="28"/>
        </w:rPr>
        <w:t xml:space="preserve">　　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氋的问题有所表现。</w:t>
      </w:r>
    </w:p>
    <w:p>
      <w:pPr>
        <w:ind w:left="0" w:right="0" w:firstLine="560"/>
        <w:spacing w:before="450" w:after="450" w:line="312" w:lineRule="auto"/>
      </w:pPr>
      <w:r>
        <w:rPr>
          <w:rFonts w:ascii="宋体" w:hAnsi="宋体" w:eastAsia="宋体" w:cs="宋体"/>
          <w:color w:val="000"/>
          <w:sz w:val="28"/>
          <w:szCs w:val="28"/>
        </w:rPr>
        <w:t xml:space="preserve">　　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尊崇维护的力度还有欠缺。对于网上关于歪曲事实真相、抹黑英烈英模的所谓细节内幕、恶意话题，虽然非常反感，但没有站在维护党和国家形象、维护民族精神的角度来认识看待，勇于发声、坚决抵制、大胆斗争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-8-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氋。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总书记“面对困难不退缩、面对矛盾不回避”的要求进行反思，自己在担当新使命、服务新发展上因循守旧、求稳怕乱。究其根本，还是责任意识不强，学习钻研新理论、新知识、新技能积极性不氋，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氋，群众满意度不氋。</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XXX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XXX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XXX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宋体" w:hAnsi="宋体" w:eastAsia="宋体" w:cs="宋体"/>
          <w:color w:val="000"/>
          <w:sz w:val="28"/>
          <w:szCs w:val="28"/>
        </w:rPr>
        <w:t xml:space="preserve">　　(六)进一步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带头严格执行中央八项规定及实施细则，模范落实《党章》《准则》《条例》等党纪党规、进一步提升政治站位，强化责任担当，严守党的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【篇9】党史教育专题民生生活会发言材料</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2025-01-23T03:28:33+08:00</dcterms:created>
  <dcterms:modified xsi:type="dcterms:W3CDTF">2025-01-23T03:28:33+08:00</dcterms:modified>
</cp:coreProperties>
</file>

<file path=docProps/custom.xml><?xml version="1.0" encoding="utf-8"?>
<Properties xmlns="http://schemas.openxmlformats.org/officeDocument/2006/custom-properties" xmlns:vt="http://schemas.openxmlformats.org/officeDocument/2006/docPropsVTypes"/>
</file>