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八荣八耻演讲稿-一个古老而崭新的时代话题</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汲取传统的精华，才拥有牢固的根基；反映时代的精神，才能引领时代的风尚。胡锦涛同志关于树立社会主义荣辱观的重要论述，明确了我国社会当前基本的价值取向和行为准则，体现了中华民族传统和改革开放的时代要求，具有很强的思想性和现实针对性。荣辱观古已有...</w:t>
      </w:r>
    </w:p>
    <w:p>
      <w:pPr>
        <w:ind w:left="0" w:right="0" w:firstLine="560"/>
        <w:spacing w:before="450" w:after="450" w:line="312" w:lineRule="auto"/>
      </w:pPr>
      <w:r>
        <w:rPr>
          <w:rFonts w:ascii="宋体" w:hAnsi="宋体" w:eastAsia="宋体" w:cs="宋体"/>
          <w:color w:val="000"/>
          <w:sz w:val="28"/>
          <w:szCs w:val="28"/>
        </w:rPr>
        <w:t xml:space="preserve">汲取传统的精华，才拥有牢固的根基；反映时代的精神，才能引领时代的风尚。</w:t>
      </w:r>
    </w:p>
    <w:p>
      <w:pPr>
        <w:ind w:left="0" w:right="0" w:firstLine="560"/>
        <w:spacing w:before="450" w:after="450" w:line="312" w:lineRule="auto"/>
      </w:pPr>
      <w:r>
        <w:rPr>
          <w:rFonts w:ascii="宋体" w:hAnsi="宋体" w:eastAsia="宋体" w:cs="宋体"/>
          <w:color w:val="000"/>
          <w:sz w:val="28"/>
          <w:szCs w:val="28"/>
        </w:rPr>
        <w:t xml:space="preserve">胡锦涛同志关于树立社会主义荣辱观的重要论述，明确了我国社会当前基本的价值取向和行为准则，体现了中华民族传统和改革开放的时代要求，具有很强的思想性和现实针对性。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w:t>
      </w:r>
    </w:p>
    <w:p>
      <w:pPr>
        <w:ind w:left="0" w:right="0" w:firstLine="560"/>
        <w:spacing w:before="450" w:after="450" w:line="312" w:lineRule="auto"/>
      </w:pPr>
      <w:r>
        <w:rPr>
          <w:rFonts w:ascii="宋体" w:hAnsi="宋体" w:eastAsia="宋体" w:cs="宋体"/>
          <w:color w:val="000"/>
          <w:sz w:val="28"/>
          <w:szCs w:val="28"/>
        </w:rPr>
        <w:t xml:space="preserve">每个时代、每个民族的荣辱观，归根结底是由那个时代那个民族生产力的发展水平决定的，同时也极大地作用于经济社会的发展。以“八荣八耻”为主要内容的社会主义荣辱观，具有鲜明的时代特征。它对荣耻的界定，对是非的判断，对美丑的区分，立足中国的现实国情，着眼现代化的发展要求，体现了继承与创新的统一。</w:t>
      </w:r>
    </w:p>
    <w:p>
      <w:pPr>
        <w:ind w:left="0" w:right="0" w:firstLine="560"/>
        <w:spacing w:before="450" w:after="450" w:line="312" w:lineRule="auto"/>
      </w:pPr>
      <w:r>
        <w:rPr>
          <w:rFonts w:ascii="宋体" w:hAnsi="宋体" w:eastAsia="宋体" w:cs="宋体"/>
          <w:color w:val="000"/>
          <w:sz w:val="28"/>
          <w:szCs w:val="28"/>
        </w:rPr>
        <w:t xml:space="preserve">“八荣八耻”体现了社会主义初级阶段的特征。社会主义荣辱观内含着社会主义思想道德建设的指导思想、方针原则和公民的基本道德规范，坚持了以为人民服务为核心，以集体主义为原则，以爱祖国、爱人民、爱劳动、爱科学、爱社会主义为基本要求。“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八荣八耻”反映了市场经济的特点。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八荣八耻”展现了现代社会的特性。随着科技发展和社会进步，人们的公共生活领域不断扩大，相互交往日益频繁，社会分工日益细密，“八荣八耻”在维护公众利益、公共秩序，保持社会稳定方面的作用更加突出，成为公民个人道德修养和社会文明程度的重要表现。“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在我们的社会里，是非、善恶、美丑的界限不能混淆。否则，社会和谐不起来，经济发展不起来，民族精神振作不起来，国家也强盛不起来。胡锦涛同志提出的“八荣八耻”，旗帜鲜明地指出我们应该坚持什么，反对什么，倡导什么，抵制什么，应当成为我们每个共产党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一个时代有一个时代的精神风尚。“八荣八耻”在全社会蔚然成风，我们的民族就能够在思想道德建设上，站在时代前列，领引时代风尚，推动时代进步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2025-03-15T02:15:15+08:00</dcterms:created>
  <dcterms:modified xsi:type="dcterms:W3CDTF">2025-03-15T02:15:15+08:00</dcterms:modified>
</cp:coreProperties>
</file>

<file path=docProps/custom.xml><?xml version="1.0" encoding="utf-8"?>
<Properties xmlns="http://schemas.openxmlformats.org/officeDocument/2006/custom-properties" xmlns:vt="http://schemas.openxmlformats.org/officeDocument/2006/docPropsVTypes"/>
</file>