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我爱国旗更爱祖国的演讲稿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爱国旗更爱祖国的演讲稿3篇爱国情感如荷花一般纯洁，梅花一般坚韧。爱国是顾炎武所说的天下兴亡，匹夫有责。在生活中，演讲稿在演讲中起到的作用越来越大,好的演讲稿可以引导听众，使听众能更好地理解演讲的内容。你是否在找正准备撰写“我爱国旗更爱祖国...</w:t>
      </w:r>
    </w:p>
    <w:p>
      <w:pPr>
        <w:ind w:left="0" w:right="0" w:firstLine="560"/>
        <w:spacing w:before="450" w:after="450" w:line="312" w:lineRule="auto"/>
      </w:pPr>
      <w:r>
        <w:rPr>
          <w:rFonts w:ascii="宋体" w:hAnsi="宋体" w:eastAsia="宋体" w:cs="宋体"/>
          <w:color w:val="000"/>
          <w:sz w:val="28"/>
          <w:szCs w:val="28"/>
        </w:rPr>
        <w:t xml:space="preserve">我爱国旗更爱祖国的演讲稿3篇</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在生活中，演讲稿在演讲中起到的作用越来越大,好的演讲稿可以引导听众，使听众能更好地理解演讲的内容。你是否在找正准备撰写“我爱国旗更爱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2025-04-01T08:03:09+08:00</dcterms:created>
  <dcterms:modified xsi:type="dcterms:W3CDTF">2025-04-01T08:03:09+08:00</dcterms:modified>
</cp:coreProperties>
</file>

<file path=docProps/custom.xml><?xml version="1.0" encoding="utf-8"?>
<Properties xmlns="http://schemas.openxmlformats.org/officeDocument/2006/custom-properties" xmlns:vt="http://schemas.openxmlformats.org/officeDocument/2006/docPropsVTypes"/>
</file>