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征途漫漫 唯有奋斗——庆祝建党100周年</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你身边的依法治国谈起拿破仑，人民通常想到的是其称雄欧洲的意气风发和兵败滑铁卢穷途末路，然而这些都是历史的一瞬间、昙花一现。拿破仑对后世影响最为深远的当属《拿破仑法典》，它在保障民众权利、促进经济发展上有着深远的意义。法作为一种行为准则，调节...</w:t>
      </w:r>
    </w:p>
    <w:p>
      <w:pPr>
        <w:ind w:left="0" w:right="0" w:firstLine="560"/>
        <w:spacing w:before="450" w:after="450" w:line="312" w:lineRule="auto"/>
      </w:pPr>
      <w:r>
        <w:rPr>
          <w:rFonts w:ascii="宋体" w:hAnsi="宋体" w:eastAsia="宋体" w:cs="宋体"/>
          <w:color w:val="000"/>
          <w:sz w:val="28"/>
          <w:szCs w:val="28"/>
        </w:rPr>
        <w:t xml:space="preserve">你身边的依法治国</w:t>
      </w:r>
    </w:p>
    <w:p>
      <w:pPr>
        <w:ind w:left="0" w:right="0" w:firstLine="560"/>
        <w:spacing w:before="450" w:after="450" w:line="312" w:lineRule="auto"/>
      </w:pPr>
      <w:r>
        <w:rPr>
          <w:rFonts w:ascii="宋体" w:hAnsi="宋体" w:eastAsia="宋体" w:cs="宋体"/>
          <w:color w:val="000"/>
          <w:sz w:val="28"/>
          <w:szCs w:val="28"/>
        </w:rPr>
        <w:t xml:space="preserve">谈起拿破仑，人民通常想到的是其称雄欧洲的意气风发和兵败滑铁卢穷途末路，然而这些都是历史的一瞬间、昙花一现。拿破仑对后世影响最为深远的当属《拿破仑法典》，它在保障民众权利、促进经济发展上有着深远的意义。法作为一种行为准则，调节着我们日常生活中方方面的社会关系，依法治国是人民当家做主的根本保证，也是社会主义市场经济的客观需求，依法治国是一个系统动态的工程，其包含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一、科学立法：古语有言“立善法于天下则天下治，立善法于一国则一国治”</w:t>
      </w:r>
    </w:p>
    <w:p>
      <w:pPr>
        <w:ind w:left="0" w:right="0" w:firstLine="560"/>
        <w:spacing w:before="450" w:after="450" w:line="312" w:lineRule="auto"/>
      </w:pPr>
      <w:r>
        <w:rPr>
          <w:rFonts w:ascii="宋体" w:hAnsi="宋体" w:eastAsia="宋体" w:cs="宋体"/>
          <w:color w:val="000"/>
          <w:sz w:val="28"/>
          <w:szCs w:val="28"/>
        </w:rPr>
        <w:t xml:space="preserve">何为善法？善法就是要符合时代需求、顺应民心所向！高空抛物以前是生活中较为常见，极其恶劣，违反社会公德却又不能靠法律维护权益、制止的无德行为。新的民法典结合实际情况、倾听人民心声，适时规定高空抛物情节严重者将追究刑事责任。这不仅保障了人民的生命和财产安全，更是弥补了德治缺乏强制力，无德之人我行我素有德之人无可奈何的缺陷。我国经济取得的了举世瞩目的成就，经济结构发生了较大变化，位于安徽农村的老家，第一产业的劳动力大量流入到第二第三产业，这使得农村出现大量的荒地，国家大力推进农村土地所有权、承包权、经营权三权分置，这就进一步激发了农村活力，使得进城务工者无后顾之忧，立志在农村办事创业者心中有底，在整合社会人力分工和资源有效配置上贴合实际需求。以前私家车主看到路边搭车的人总是视而不见、呼啸而过，在传统美德的熏陶下很多人内心是愿意与人方便、载人一程的，可是生活中有太多“前车之鉴”令人“望而却步”。新的民法典明确规定在车主无明显过错的情况下不必承担各类突发事件中搭乘者的损失，相信人们将逐步打消顾忌。新法彰显的是人性的光辉，为传统美德的传承提供了土壤，也将促进社会资源的总体节约。</w:t>
      </w:r>
    </w:p>
    <w:p>
      <w:pPr>
        <w:ind w:left="0" w:right="0" w:firstLine="560"/>
        <w:spacing w:before="450" w:after="450" w:line="312" w:lineRule="auto"/>
      </w:pPr>
      <w:r>
        <w:rPr>
          <w:rFonts w:ascii="宋体" w:hAnsi="宋体" w:eastAsia="宋体" w:cs="宋体"/>
          <w:color w:val="000"/>
          <w:sz w:val="28"/>
          <w:szCs w:val="28"/>
        </w:rPr>
        <w:t xml:space="preserve">二、严格执法、公正司法：天下之事不难于立法，而在于法之必行，更难者在于执法公正。</w:t>
      </w:r>
    </w:p>
    <w:p>
      <w:pPr>
        <w:ind w:left="0" w:right="0" w:firstLine="560"/>
        <w:spacing w:before="450" w:after="450" w:line="312" w:lineRule="auto"/>
      </w:pPr>
      <w:r>
        <w:rPr>
          <w:rFonts w:ascii="宋体" w:hAnsi="宋体" w:eastAsia="宋体" w:cs="宋体"/>
          <w:color w:val="000"/>
          <w:sz w:val="28"/>
          <w:szCs w:val="28"/>
        </w:rPr>
        <w:t xml:space="preserve">一次不公平的审判，其危害甚至至超过十次犯罪，犯罪好比污染了水流，而不公正的审判就好比污染了水源。在***法制思想的指导下以案释法、审理公开、重大舆情热点案件及时通报等工作开展的如火如荼，这些都生动形象的向群众宣传法律，让写在法典里晦涩难懂的发条真正走进人民的心里。生活中我们随处可见穿戴整齐，懂法律讲道理，身着执法记录仪的交警，这所讲究的就是执法公正，关键就是监督执法者，使其不能粗鲁野蛮执法，更不能在执法过程中徇私舞弊，收受贿赂。这些行为败坏了政府在人民群众心中的形象，消解着法律在群众心中的权威。最近很火的“玛拉莎蒂女”所曝光的视频不正是执法记录仪拍摄的吗？藐视法律权威，企图靠人情关系逃脱制裁的她终究难逃法律的制裁，同时也促使执法机关内部严查叫“yu wei”的公务人员，及时向社会通报情况，结果大快人心，网民拍手叫好。回顾整个事件无疑又是一次生动的普法宣传，强化了法律的权威，让公平、正义深入人心。</w:t>
      </w:r>
    </w:p>
    <w:p>
      <w:pPr>
        <w:ind w:left="0" w:right="0" w:firstLine="560"/>
        <w:spacing w:before="450" w:after="450" w:line="312" w:lineRule="auto"/>
      </w:pPr>
      <w:r>
        <w:rPr>
          <w:rFonts w:ascii="宋体" w:hAnsi="宋体" w:eastAsia="宋体" w:cs="宋体"/>
          <w:color w:val="000"/>
          <w:sz w:val="28"/>
          <w:szCs w:val="28"/>
        </w:rPr>
        <w:t xml:space="preserve">三、全民守法：奉法者众则天下井然有序、乱法者猖则社会人心不宁。</w:t>
      </w:r>
    </w:p>
    <w:p>
      <w:pPr>
        <w:ind w:left="0" w:right="0" w:firstLine="560"/>
        <w:spacing w:before="450" w:after="450" w:line="312" w:lineRule="auto"/>
      </w:pPr>
      <w:r>
        <w:rPr>
          <w:rFonts w:ascii="宋体" w:hAnsi="宋体" w:eastAsia="宋体" w:cs="宋体"/>
          <w:color w:val="000"/>
          <w:sz w:val="28"/>
          <w:szCs w:val="28"/>
        </w:rPr>
        <w:t xml:space="preserve">全民守法需要的是全民懂法，也需要将依法治国与以德治国深度结合，相辅相成，交相辉映。知法是为守法的基础，如果你足够留心一定会在街道、广场、公园等地方看到民法和宪法的宣传，最近公司也是在班车、宣传栏、内部网站上大力宣传法律知识，同时组织了民法和宪法知识的学习并组织考试，为得就要要我们知法、懂法。依法治国与以德治国并行不悖，中国法律与中国传统文化也有这千丝万缕的联系，大力弘扬中华传统文化和社会主义核心价值观将是依法治国的强力抓手，使其事半功倍。比如古人所倡导的路不拾遗与民法中规定的不当得利，传统文化中的少有所教、老有所养与法律中规定的遗弃罪和赡养义务，诚实守信、一诺千金与法律中的缔约过失、违约责任等。</w:t>
      </w:r>
    </w:p>
    <w:p>
      <w:pPr>
        <w:ind w:left="0" w:right="0" w:firstLine="560"/>
        <w:spacing w:before="450" w:after="450" w:line="312" w:lineRule="auto"/>
      </w:pPr>
      <w:r>
        <w:rPr>
          <w:rFonts w:ascii="宋体" w:hAnsi="宋体" w:eastAsia="宋体" w:cs="宋体"/>
          <w:color w:val="000"/>
          <w:sz w:val="28"/>
          <w:szCs w:val="28"/>
        </w:rPr>
        <w:t xml:space="preserve">中国特色社会主义法治因其符合国情民意、回应时代关切必将生机勃勃；因其执法严格、公平公正必将在人民心中生根发芽、身体力行；因其与社会主义核心价值观和中华传统美德深度契合必将事半功倍。</w:t>
      </w:r>
    </w:p>
    <w:p>
      <w:pPr>
        <w:ind w:left="0" w:right="0" w:firstLine="560"/>
        <w:spacing w:before="450" w:after="450" w:line="312" w:lineRule="auto"/>
      </w:pPr>
      <w:r>
        <w:rPr>
          <w:rFonts w:ascii="宋体" w:hAnsi="宋体" w:eastAsia="宋体" w:cs="宋体"/>
          <w:color w:val="000"/>
          <w:sz w:val="28"/>
          <w:szCs w:val="28"/>
        </w:rPr>
        <w:t xml:space="preserve">让我们争做知法、懂法、守法、用法的合格公民，共同营造公平公正、和谐有序的社会环境，为构建大国善治，提升国家治理能力和治理体系现代化做出自己的应有贡献！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2025-04-22T02:35:01+08:00</dcterms:created>
  <dcterms:modified xsi:type="dcterms:W3CDTF">2025-04-22T02:35:01+08:00</dcterms:modified>
</cp:coreProperties>
</file>

<file path=docProps/custom.xml><?xml version="1.0" encoding="utf-8"?>
<Properties xmlns="http://schemas.openxmlformats.org/officeDocument/2006/custom-properties" xmlns:vt="http://schemas.openxmlformats.org/officeDocument/2006/docPropsVTypes"/>
</file>