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202_年基层干部发声亮剑发言稿</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在反恐维稳这场战役面前，每一个文学艺术家的发声亮剑对暴恐分子都是一种震慑!范文网小编在此整理了202_年基层干部发声亮剑发言稿，希望大家在阅读过程中有所收获!&gt; 202_年基层干部发声亮剑发言稿篇1为深入学习宣传贯彻习近平总书记在参加新疆代...</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在反恐维稳这场战役面前，每一个文学艺术家的发声亮剑对暴恐分子都是一种震慑!范文网小编在此整理了202_年基层干部发声亮剑发言稿，希望大家在阅读过程中有所收获!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202_年基层干部发声亮剑发言稿篇1</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在参加新疆代表团审议时的重要讲话精神，切实把总书记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202_年基层干部发声亮剑发言稿篇2</w:t>
      </w:r>
    </w:p>
    <w:p>
      <w:pPr>
        <w:ind w:left="0" w:right="0" w:firstLine="560"/>
        <w:spacing w:before="450" w:after="450" w:line="312" w:lineRule="auto"/>
      </w:pPr>
      <w:r>
        <w:rPr>
          <w:rFonts w:ascii="宋体" w:hAnsi="宋体" w:eastAsia="宋体" w:cs="宋体"/>
          <w:color w:val="000"/>
          <w:sz w:val="28"/>
          <w:szCs w:val="28"/>
        </w:rPr>
        <w:t xml:space="preserve">4月6日，特克斯县人大驻特克斯县特克斯镇阿克奇社区工作队队员和社区居委会干部，积极组织辖区内各族群众共60余人一同深入学习了《新疆维吾尔自治区去极端化条例》和《致维吾尔族同胞觉醒书》。</w:t>
      </w:r>
    </w:p>
    <w:p>
      <w:pPr>
        <w:ind w:left="0" w:right="0" w:firstLine="560"/>
        <w:spacing w:before="450" w:after="450" w:line="312" w:lineRule="auto"/>
      </w:pPr>
      <w:r>
        <w:rPr>
          <w:rFonts w:ascii="宋体" w:hAnsi="宋体" w:eastAsia="宋体" w:cs="宋体"/>
          <w:color w:val="000"/>
          <w:sz w:val="28"/>
          <w:szCs w:val="28"/>
        </w:rPr>
        <w:t xml:space="preserve">3月29日，新疆维吾尔自治区第十二届人民代表大会常务委员会第28次会议，审议通过了《新疆维吾尔自治区去极端化条例》，于202_年4月1日起施行。《条例》指出了极端化的主要表现;提出了预防、遏制和消除极端化的具体措施;明晰了政府及相关部门的主要职责，以及全社会各方面应当履行的责任;明确了去极端化的法律责任。这为去极端化工作提供了法律依据，提高了去极端化工作的法治化水平，也是依法治疆、建设法治新疆的一项重要立法。</w:t>
      </w:r>
    </w:p>
    <w:p>
      <w:pPr>
        <w:ind w:left="0" w:right="0" w:firstLine="560"/>
        <w:spacing w:before="450" w:after="450" w:line="312" w:lineRule="auto"/>
      </w:pPr>
      <w:r>
        <w:rPr>
          <w:rFonts w:ascii="宋体" w:hAnsi="宋体" w:eastAsia="宋体" w:cs="宋体"/>
          <w:color w:val="000"/>
          <w:sz w:val="28"/>
          <w:szCs w:val="28"/>
        </w:rPr>
        <w:t xml:space="preserve">学习中，参学人员就《新疆维吾尔自治区去极端化条例》进行了大学习、大讨论，引导各族干部群众牢固树立去极端化思想，自觉抵制和反对极端化，全力维护社会稳定和长治久安。</w:t>
      </w:r>
    </w:p>
    <w:p>
      <w:pPr>
        <w:ind w:left="0" w:right="0" w:firstLine="560"/>
        <w:spacing w:before="450" w:after="450" w:line="312" w:lineRule="auto"/>
      </w:pPr>
      <w:r>
        <w:rPr>
          <w:rFonts w:ascii="宋体" w:hAnsi="宋体" w:eastAsia="宋体" w:cs="宋体"/>
          <w:color w:val="000"/>
          <w:sz w:val="28"/>
          <w:szCs w:val="28"/>
        </w:rPr>
        <w:t xml:space="preserve">县人大驻阿克奇社区工作队副队长阿吾提江说 ：作为一名基层党员干部，首先要把《条例》学透彻，坚决贯彻落实，然后以多种形式宣传到每一位群众家里，让大家能清楚什么是极端化，什么能做，什么不能做。让大家更加了解极端化的危害，让他们远离这些极端思想。</w:t>
      </w:r>
    </w:p>
    <w:p>
      <w:pPr>
        <w:ind w:left="0" w:right="0" w:firstLine="560"/>
        <w:spacing w:before="450" w:after="450" w:line="312" w:lineRule="auto"/>
      </w:pPr>
      <w:r>
        <w:rPr>
          <w:rFonts w:ascii="宋体" w:hAnsi="宋体" w:eastAsia="宋体" w:cs="宋体"/>
          <w:color w:val="000"/>
          <w:sz w:val="28"/>
          <w:szCs w:val="28"/>
        </w:rPr>
        <w:t xml:space="preserve">在学习了《致维吾尔族同胞觉醒书》后，广大党员干部群众一致认为《觉醒书》内容说到了各族干部群众的心坎里，体现了各族干部群众爱祖国感党恩、珍惜幸福生活、维护社会稳定和民族团结的强烈心声和共同愿望。</w:t>
      </w:r>
    </w:p>
    <w:p>
      <w:pPr>
        <w:ind w:left="0" w:right="0" w:firstLine="560"/>
        <w:spacing w:before="450" w:after="450" w:line="312" w:lineRule="auto"/>
      </w:pPr>
      <w:r>
        <w:rPr>
          <w:rFonts w:ascii="宋体" w:hAnsi="宋体" w:eastAsia="宋体" w:cs="宋体"/>
          <w:color w:val="000"/>
          <w:sz w:val="28"/>
          <w:szCs w:val="28"/>
        </w:rPr>
        <w:t xml:space="preserve">大家纷纷表示，吾布力喀斯木买吐送作为一名少数民族领导干部，在关键时刻敢于发声、勇于亮剑，为大家做出了表率、做出了榜样，我们要以吾布力喀斯木买吐送同志为典范，坚决与三股势力斗争到底，旗帜鲜明、立场坚定，爱祖国感党恩，以实际行动维护社会稳定，维护民族团结，促进宗教和谐，为社会稳定和长治久安总目标做出应有贡献。</w:t>
      </w:r>
    </w:p>
    <w:p>
      <w:pPr>
        <w:ind w:left="0" w:right="0" w:firstLine="560"/>
        <w:spacing w:before="450" w:after="450" w:line="312" w:lineRule="auto"/>
      </w:pPr>
      <w:r>
        <w:rPr>
          <w:rFonts w:ascii="宋体" w:hAnsi="宋体" w:eastAsia="宋体" w:cs="宋体"/>
          <w:color w:val="000"/>
          <w:sz w:val="28"/>
          <w:szCs w:val="28"/>
        </w:rPr>
        <w:t xml:space="preserve">州民族团结进步模范赵广书说：祖国大家庭中的各民族兄弟姐妹本来就是一家人，我们要珍惜今天的美好生活，在反分裂斗争中，做到旗帜鲜明、立场坚定，在促进民族团结上以身垂范，更要带动周围的信教群众爱党爱国爱教，共同为社会稳定和民族团结做出自己的贡献。</w:t>
      </w:r>
    </w:p>
    <w:p>
      <w:pPr>
        <w:ind w:left="0" w:right="0" w:firstLine="560"/>
        <w:spacing w:before="450" w:after="450" w:line="312" w:lineRule="auto"/>
      </w:pPr>
      <w:r>
        <w:rPr>
          <w:rFonts w:ascii="宋体" w:hAnsi="宋体" w:eastAsia="宋体" w:cs="宋体"/>
          <w:color w:val="000"/>
          <w:sz w:val="28"/>
          <w:szCs w:val="28"/>
        </w:rPr>
        <w:t xml:space="preserve">居民阿依古丽说：我们新疆是个多民族的大家庭，大家生活在同一片蓝天下，就应该互帮互助，团结友爱。我们要以吾布力喀斯木买吐送同志为榜样，增强责任意识和担当意识，把维护社会稳定和民族团结融入到我们的血液里。</w:t>
      </w:r>
    </w:p>
    <w:p>
      <w:pPr>
        <w:ind w:left="0" w:right="0" w:firstLine="560"/>
        <w:spacing w:before="450" w:after="450" w:line="312" w:lineRule="auto"/>
      </w:pPr>
      <w:r>
        <w:rPr>
          <w:rFonts w:ascii="宋体" w:hAnsi="宋体" w:eastAsia="宋体" w:cs="宋体"/>
          <w:color w:val="000"/>
          <w:sz w:val="28"/>
          <w:szCs w:val="28"/>
        </w:rPr>
        <w:t xml:space="preserve">&gt; 202_年基层干部发声亮剑发言稿篇3</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2025-03-15T07:28:39+08:00</dcterms:created>
  <dcterms:modified xsi:type="dcterms:W3CDTF">2025-03-15T07:28:39+08:00</dcterms:modified>
</cp:coreProperties>
</file>

<file path=docProps/custom.xml><?xml version="1.0" encoding="utf-8"?>
<Properties xmlns="http://schemas.openxmlformats.org/officeDocument/2006/custom-properties" xmlns:vt="http://schemas.openxmlformats.org/officeDocument/2006/docPropsVTypes"/>
</file>