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警示教育大会讲话【10篇】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讲话，汉语词语，是指说话；发言；谈话，或者指演说和普及性的著作体裁。以下是为大家整理的警示教育大会讲话【10篇】,欢迎品鉴!警示教育大会讲话篇1　　今天的会议十分重要、也非常必要，主要任务是落实县纪委监委要求，对局基层干部开展案件剖析、做好...</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讲话，汉语词语，是指说话；发言；谈话，或者指演说和普及性的著作体裁。以下是为大家整理的警示教育大会讲话【10篇】,欢迎品鉴![_TAG_h2]警示教育大会讲话篇1</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警示教育大会讲话篇2</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警示教育大会讲话篇3</w:t>
      </w:r>
    </w:p>
    <w:p>
      <w:pPr>
        <w:ind w:left="0" w:right="0" w:firstLine="560"/>
        <w:spacing w:before="450" w:after="450" w:line="312" w:lineRule="auto"/>
      </w:pPr>
      <w:r>
        <w:rPr>
          <w:rFonts w:ascii="宋体" w:hAnsi="宋体" w:eastAsia="宋体" w:cs="宋体"/>
          <w:color w:val="000"/>
          <w:sz w:val="28"/>
          <w:szCs w:val="28"/>
        </w:rPr>
        <w:t xml:space="preserve">　　按照县委关于开展“以案示警、以案为戒、以案促改”警示教育的有关要求，结合我村在开展活动的情况，需要我们党员干部认真学习领悟，要做到以下几点：</w:t>
      </w:r>
    </w:p>
    <w:p>
      <w:pPr>
        <w:ind w:left="0" w:right="0" w:firstLine="560"/>
        <w:spacing w:before="450" w:after="450" w:line="312" w:lineRule="auto"/>
      </w:pPr>
      <w:r>
        <w:rPr>
          <w:rFonts w:ascii="宋体" w:hAnsi="宋体" w:eastAsia="宋体" w:cs="宋体"/>
          <w:color w:val="000"/>
          <w:sz w:val="28"/>
          <w:szCs w:val="28"/>
        </w:rPr>
        <w:t xml:space="preserve">　　一、要深刻理解全面从严治党、杜绝形式主义官僚主义的必要性，严格按照省、市、县委统一部署，深入开展“三个以案”警示教育，以永远在路上的执着和韧劲，努力实现“四风”进一步好转。一要破除只唯上、不唯实的盲从，坚持对上负责与对下负责相统一。二要破除只留痕、不留绩的虚招，坚持工作手段和实际效果相统一。三要破除走老路、吃老本的惰性，坚持守正固本和创新求变相统一。四要破除发令多、服务少的官气，坚持整治形式主义和整治官僚主义相统一。</w:t>
      </w:r>
    </w:p>
    <w:p>
      <w:pPr>
        <w:ind w:left="0" w:right="0" w:firstLine="560"/>
        <w:spacing w:before="450" w:after="450" w:line="312" w:lineRule="auto"/>
      </w:pPr>
      <w:r>
        <w:rPr>
          <w:rFonts w:ascii="宋体" w:hAnsi="宋体" w:eastAsia="宋体" w:cs="宋体"/>
          <w:color w:val="000"/>
          <w:sz w:val="28"/>
          <w:szCs w:val="28"/>
        </w:rPr>
        <w:t xml:space="preserve">　　二、要认真检视反思，从理论学习、干事创业、工作作风等三个方面深入查摆剖析自身存在的不足和问题。村两委要以“三个以案”警示教育为契机，抓好学习教育，提高思想认识;重点聚焦“三大攻坚战”、经济高质量发展、扫黑除恶、宗教工作、基层减负、反腐败斗争、巡视巡察整改等九大领域，把自己摆进去、把思想摆进去、把工作摆进去，深入检视反思自身思想上有没有形式主义官僚主义的倾向，行动上有没有形式主义官僚主义的举措，工作上有没有形式主义官僚主义的做法。</w:t>
      </w:r>
    </w:p>
    <w:p>
      <w:pPr>
        <w:ind w:left="0" w:right="0" w:firstLine="560"/>
        <w:spacing w:before="450" w:after="450" w:line="312" w:lineRule="auto"/>
      </w:pPr>
      <w:r>
        <w:rPr>
          <w:rFonts w:ascii="宋体" w:hAnsi="宋体" w:eastAsia="宋体" w:cs="宋体"/>
          <w:color w:val="000"/>
          <w:sz w:val="28"/>
          <w:szCs w:val="28"/>
        </w:rPr>
        <w:t xml:space="preserve">　　三、要明确整改方向，坚决做到“以案示警、以案为戒、以案促改”。一要坚持做到警钟长鸣，始终保持思想上的绝对清醒。从中央和省委《通报》中深刻汲取教训，从内心深处知敬畏、存戒惧、守底线。二要坚持挖根除弊，始终保持行动上的绝对纯洁。把担当作为一种责任和使命，直面矛盾困难和问题，集中力量攻坚，推动各项工作落地生根。三要坚持正本清源，始终保持政治上的绝对可靠。坚决维护习近平总书记党中央的核心、全党的核心地位，坚决维护党中央权威和集中统一领导。四要恪守初心使命，始终保持作风上的雷厉风行。切实汲取阜阳市形式主义官僚主义的惨痛教训，加快推动理念观念、手段载体、体制机制的改革创新，确保各项工作适应新时代、顺应新要求。</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警示教育大会讲话篇4</w:t>
      </w:r>
    </w:p>
    <w:p>
      <w:pPr>
        <w:ind w:left="0" w:right="0" w:firstLine="560"/>
        <w:spacing w:before="450" w:after="450" w:line="312" w:lineRule="auto"/>
      </w:pPr>
      <w:r>
        <w:rPr>
          <w:rFonts w:ascii="宋体" w:hAnsi="宋体" w:eastAsia="宋体" w:cs="宋体"/>
          <w:color w:val="000"/>
          <w:sz w:val="28"/>
          <w:szCs w:val="28"/>
        </w:rPr>
        <w:t xml:space="preserve">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正风肃纪必须加大力度， 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以利交者，利穷则散”。现在社会上一些居心不良的人千方百计和你套近乎，他们看中的是什么?不是你的为人， 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干部拒绝监督，迟早要出问题;</w:t>
      </w:r>
    </w:p>
    <w:p>
      <w:pPr>
        <w:ind w:left="0" w:right="0" w:firstLine="560"/>
        <w:spacing w:before="450" w:after="450" w:line="312" w:lineRule="auto"/>
      </w:pPr>
      <w:r>
        <w:rPr>
          <w:rFonts w:ascii="宋体" w:hAnsi="宋体" w:eastAsia="宋体" w:cs="宋体"/>
          <w:color w:val="000"/>
          <w:sz w:val="28"/>
          <w:szCs w:val="28"/>
        </w:rPr>
        <w:t xml:space="preserve">权力暗箱操作，往往弊端丛生;</w:t>
      </w:r>
    </w:p>
    <w:p>
      <w:pPr>
        <w:ind w:left="0" w:right="0" w:firstLine="560"/>
        <w:spacing w:before="450" w:after="450" w:line="312" w:lineRule="auto"/>
      </w:pPr>
      <w:r>
        <w:rPr>
          <w:rFonts w:ascii="宋体" w:hAnsi="宋体" w:eastAsia="宋体" w:cs="宋体"/>
          <w:color w:val="000"/>
          <w:sz w:val="28"/>
          <w:szCs w:val="28"/>
        </w:rPr>
        <w:t xml:space="preserve">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警示教育大会讲话篇5</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警示教育大会讲话篇6</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警示教育大会讲话篇7</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警示教育大会讲话篇9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2025-04-01T05:51:57+08:00</dcterms:created>
  <dcterms:modified xsi:type="dcterms:W3CDTF">2025-04-01T05:51:57+08:00</dcterms:modified>
</cp:coreProperties>
</file>

<file path=docProps/custom.xml><?xml version="1.0" encoding="utf-8"?>
<Properties xmlns="http://schemas.openxmlformats.org/officeDocument/2006/custom-properties" xmlns:vt="http://schemas.openxmlformats.org/officeDocument/2006/docPropsVTypes"/>
</file>