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小学教师节领导讲话稿5篇范文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师节相关的讲话稿怎么写？大家来探讨一下。老师们，属于你们的教师节即将来临，让我们带领全体同学，迎难而上，共同为校园谱写出新的篇章吧！你是否在找正准备撰写“小学教师节领导讲话稿”，下面小编收集了相关的素材，供大家写文参考！1小学教师节领导讲...</w:t>
      </w:r>
    </w:p>
    <w:p>
      <w:pPr>
        <w:ind w:left="0" w:right="0" w:firstLine="560"/>
        <w:spacing w:before="450" w:after="450" w:line="312" w:lineRule="auto"/>
      </w:pPr>
      <w:r>
        <w:rPr>
          <w:rFonts w:ascii="宋体" w:hAnsi="宋体" w:eastAsia="宋体" w:cs="宋体"/>
          <w:color w:val="000"/>
          <w:sz w:val="28"/>
          <w:szCs w:val="28"/>
        </w:rPr>
        <w:t xml:space="preserve">教师节相关的讲话稿怎么写？大家来探讨一下。老师们，属于你们的教师节即将来临，让我们带领全体同学，迎难而上，共同为校园谱写出新的篇章吧！你是否在找正准备撰写“小学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1小学教师节领导讲话稿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2小学教师节领导讲话稿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3小学教师节领导讲话稿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4小学教师节领导讲话稿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5小学教师节领导讲话稿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2025-03-29T21:07:26+08:00</dcterms:created>
  <dcterms:modified xsi:type="dcterms:W3CDTF">2025-03-29T21:07:26+08:00</dcterms:modified>
</cp:coreProperties>
</file>

<file path=docProps/custom.xml><?xml version="1.0" encoding="utf-8"?>
<Properties xmlns="http://schemas.openxmlformats.org/officeDocument/2006/custom-properties" xmlns:vt="http://schemas.openxmlformats.org/officeDocument/2006/docPropsVTypes"/>
</file>