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师德建设演讲稿：师德，是我们教师的脊梁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脊梁，但并不是所有人都能被称做“脊梁”，字典中在这一层面给它的定义是：比喻国家民族团体中起中坚力量的人。教师――“人类灵魂的工程师”、“人类文明的传播者”，自然是国家民族的脊梁。那么，我们如何挺直自己的脊梁，去担当国家民族的“脊梁”呢?答案很简单，那就是――有师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也者，教之以事而喻诸德也”，两千多年前的《礼记》就给我们教师职业道德定下标准;今天，《中小学教师职业道德规范》用六句话概括出师德要义：爱国守法、关爱学生、爱岗敬业、教书育人、为人师表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句话，言简而意丰。它是“万世师表”孔子“有教无类”的无疆仁爱;它是“清初三大儒”之一的王船山先生不为二臣的爱国气节;它是学术泰斗季羡林先生治学八十载的不悔痴迷;它是“感动中国”的李桂林夫妇驻守“天梯小学”二十载的不舍情缘;它是生死存亡时谭千秋老师舍命救生的无言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拜读他们的思想，学习他们的言行，何异于为我们教师的脊梁注入营养与正气。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湘潭县被誉为“教育强县”，就是因为县委县政府和教育行政主管部门，认定师德建设是教育成败的关键。正是他们领导和培养的一代代师德模范们架构起我县教育的脊梁。在这些模范中，有教育园地带头人的中小学校长，有教师队伍排头兵的班主任，有各门学科领头雁的专业老师。“甘奉丹心竞风流”的省优秀教师贺文杰，用平常四字“做比说好”，道出了一位基层校长为夯实义务教育效果所作工作的细致与艰辛;“爱岗乐教、谱写华章”的县劳动模范谭阳香老师，逆境奋起，用非凡的努力谱写出班主任平凡岗位上的不平凡人生;凭“热爱，铸就丰盈的诗”的县师德标兵阳雪莲老师，乐学乐教，以渊博的知识和高雅的气质影响着身边的每一个人……他们用实际行动践行了师德规范，他们用高昂有力的脊梁扛起了我县教育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固然浓缩在他们的优秀事迹和瞩目成就中，但你在课堂上对学生的一声“请”，你在注视学生时的一抹笑，你在学生顽劣时的一声断喝，你在学生颓废时的一记醒拍――这何尝不是在诠释着师德的内涵;当你和同事为教学认真地争论时，当你和学生为理想专注地探讨时，当你闲庭信步谈笑风生时，当你大庭广众挥洒自如时，你又何尝不是在演绎着师德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师德模范我们的身边不也比比皆是吗?谭绚丽老师，惯于临危受命，也勇于挑重担，几次半路接管乱班，她都不辱使命，用超出常人的付出和富于魅力的教学，征服学生。罗瑰老师，为带好语文组团队，身先士卒，打造精品课堂，锤炼自身素养，为我校形成浓厚文学艺术氛围起到领头雁的作用。付义文老师，政教两不误，不仅自己工作出色，对年轻教师的“传帮带”更是不遗余力，他总结教学经验无私地当成公共资源，为教师形成良好的学术研讨习惯作出表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老师还有很多很多。我们能扭转新生入学时各科第十的落后局面，教师们桌上那一叠叠演练的试题卷，电脑里那一个个精心准备的课件，是最好的注脚;我们能转变社会上某些人讥笑的“乌合之众”，使他们成为“知耻而后勇”的上进生，是因为从校长书记到各科教师都在践行“身教重于言传”的职业信条;我们能从“流水的兵”到形成有凝聚力的集体，是学师德养师德，认识到师德高于私利的结果。正因为有师德高尚的教师，有健康和谐的团队，我们十中才能从困境中走出，我们十中的教师才能在人们的审视中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终身学习成为集体风尚，当为人师表成为行动座标，当教书育人成为人生目的，当爱岗敬业成为职业习惯，当关爱学生成为内心真情，当爱国守法成为人性本能――当师德成为我们教师铮铮“脊梁”，我们一定能撑起国家与民族的明天，创造更加辉煌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