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华中师范大学毕业致辞稿</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华中师范大学毕业致辞稿4篇毕业的离去，让事情变得简单，让人变得善良，像个孩子一样，大家重新开始。如今的毕业季，准备毕业致辞是常有的事了。你是否在找正准备撰写“华中师范大学毕业致辞稿”，下面小编收集了相关的素材，供大家写文参考！华中师范大学毕...</w:t>
      </w:r>
    </w:p>
    <w:p>
      <w:pPr>
        <w:ind w:left="0" w:right="0" w:firstLine="560"/>
        <w:spacing w:before="450" w:after="450" w:line="312" w:lineRule="auto"/>
      </w:pPr>
      <w:r>
        <w:rPr>
          <w:rFonts w:ascii="宋体" w:hAnsi="宋体" w:eastAsia="宋体" w:cs="宋体"/>
          <w:color w:val="000"/>
          <w:sz w:val="28"/>
          <w:szCs w:val="28"/>
        </w:rPr>
        <w:t xml:space="preserve">华中师范大学毕业致辞稿4篇</w:t>
      </w:r>
    </w:p>
    <w:p>
      <w:pPr>
        <w:ind w:left="0" w:right="0" w:firstLine="560"/>
        <w:spacing w:before="450" w:after="450" w:line="312" w:lineRule="auto"/>
      </w:pPr>
      <w:r>
        <w:rPr>
          <w:rFonts w:ascii="宋体" w:hAnsi="宋体" w:eastAsia="宋体" w:cs="宋体"/>
          <w:color w:val="000"/>
          <w:sz w:val="28"/>
          <w:szCs w:val="28"/>
        </w:rPr>
        <w:t xml:space="preserve">毕业的离去，让事情变得简单，让人变得善良，像个孩子一样，大家重新开始。如今的毕业季，准备毕业致辞是常有的事了。你是否在找正准备撰写“华中师范大学毕业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华中师范大学毕业致辞稿篇1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华中师范大学毕业致辞稿篇2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华中师范大学毕业致辞稿篇3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华中师范大学毕业致辞稿篇4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2025-01-18T17:04:57+08:00</dcterms:created>
  <dcterms:modified xsi:type="dcterms:W3CDTF">2025-01-18T17:04:57+08:00</dcterms:modified>
</cp:coreProperties>
</file>

<file path=docProps/custom.xml><?xml version="1.0" encoding="utf-8"?>
<Properties xmlns="http://schemas.openxmlformats.org/officeDocument/2006/custom-properties" xmlns:vt="http://schemas.openxmlformats.org/officeDocument/2006/docPropsVTypes"/>
</file>