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学党史强信念跟党走专题组织生活发言稿九篇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以下是为大家整理的关于学党史强信念跟党走专题组织生活发言稿的文章9篇 ,欢迎品鉴！【篇1】学党史强信念跟党走专题组织生活发言稿　　今年是建党100周年，单...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胡锦涛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_年突如其来的雪灾，阻碍了人们回家的道路，却阻碍不了中华儿女救灾的决心;20_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【篇8】学党史强信念跟党走专题组织生活发言稿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　　01、团支书宣讲党史知识</w:t>
      </w:r>
    </w:p>
    <w:p>
      <w:pPr>
        <w:ind w:left="0" w:right="0" w:firstLine="560"/>
        <w:spacing w:before="450" w:after="450" w:line="312" w:lineRule="auto"/>
      </w:pPr>
      <w:r>
        <w:rPr>
          <w:rFonts w:ascii="宋体" w:hAnsi="宋体" w:eastAsia="宋体" w:cs="宋体"/>
          <w:color w:val="000"/>
          <w:sz w:val="28"/>
          <w:szCs w:val="28"/>
        </w:rPr>
        <w:t xml:space="preserve">　　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　　02、观看党史宣传影片</w:t>
      </w:r>
    </w:p>
    <w:p>
      <w:pPr>
        <w:ind w:left="0" w:right="0" w:firstLine="560"/>
        <w:spacing w:before="450" w:after="450" w:line="312" w:lineRule="auto"/>
      </w:pPr>
      <w:r>
        <w:rPr>
          <w:rFonts w:ascii="宋体" w:hAnsi="宋体" w:eastAsia="宋体" w:cs="宋体"/>
          <w:color w:val="000"/>
          <w:sz w:val="28"/>
          <w:szCs w:val="28"/>
        </w:rPr>
        <w:t xml:space="preserve">　　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　　03、党史教育动员</w:t>
      </w:r>
    </w:p>
    <w:p>
      <w:pPr>
        <w:ind w:left="0" w:right="0" w:firstLine="560"/>
        <w:spacing w:before="450" w:after="450" w:line="312" w:lineRule="auto"/>
      </w:pPr>
      <w:r>
        <w:rPr>
          <w:rFonts w:ascii="宋体" w:hAnsi="宋体" w:eastAsia="宋体" w:cs="宋体"/>
          <w:color w:val="000"/>
          <w:sz w:val="28"/>
          <w:szCs w:val="28"/>
        </w:rPr>
        <w:t xml:space="preserve">　　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04、展望未来</w:t>
      </w:r>
    </w:p>
    <w:p>
      <w:pPr>
        <w:ind w:left="0" w:right="0" w:firstLine="560"/>
        <w:spacing w:before="450" w:after="450" w:line="312" w:lineRule="auto"/>
      </w:pPr>
      <w:r>
        <w:rPr>
          <w:rFonts w:ascii="宋体" w:hAnsi="宋体" w:eastAsia="宋体" w:cs="宋体"/>
          <w:color w:val="000"/>
          <w:sz w:val="28"/>
          <w:szCs w:val="28"/>
        </w:rPr>
        <w:t xml:space="preserve">　　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黑体" w:hAnsi="黑体" w:eastAsia="黑体" w:cs="黑体"/>
          <w:color w:val="000000"/>
          <w:sz w:val="36"/>
          <w:szCs w:val="36"/>
          <w:b w:val="1"/>
          <w:bCs w:val="1"/>
        </w:rPr>
        <w:t xml:space="preserve">【篇9】学党史强信念跟党走专题组织生活发言稿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