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5年级3分钟英语演讲稿比赛5篇范文</w:t>
      </w:r>
      <w:bookmarkEnd w:id="1"/>
    </w:p>
    <w:p>
      <w:pPr>
        <w:jc w:val="center"/>
        <w:spacing w:before="0" w:after="450"/>
      </w:pPr>
      <w:r>
        <w:rPr>
          <w:rFonts w:ascii="Arial" w:hAnsi="Arial" w:eastAsia="Arial" w:cs="Arial"/>
          <w:color w:val="999999"/>
          <w:sz w:val="20"/>
          <w:szCs w:val="20"/>
        </w:rPr>
        <w:t xml:space="preserve">来源：网络  作者：岁月静好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开始时，可以先列出你的演讲的目标，让听众明白你的演讲是如何符合这个目标的。再对自己和听众有可能产生疑虑的一些点进行讨论。应该让听众对你建立正确的期望，并且告诉大家为了达到这样的目标你要做些什么;下面给大家分享一些关于5年级3分钟英语演讲...</w:t>
      </w:r>
    </w:p>
    <w:p>
      <w:pPr>
        <w:ind w:left="0" w:right="0" w:firstLine="560"/>
        <w:spacing w:before="450" w:after="450" w:line="312" w:lineRule="auto"/>
      </w:pPr>
      <w:r>
        <w:rPr>
          <w:rFonts w:ascii="宋体" w:hAnsi="宋体" w:eastAsia="宋体" w:cs="宋体"/>
          <w:color w:val="000"/>
          <w:sz w:val="28"/>
          <w:szCs w:val="28"/>
        </w:rPr>
        <w:t xml:space="preserve">演讲开始时，可以先列出你的演讲的目标，让听众明白你的演讲是如何符合这个目标的。再对自己和听众有可能产生疑虑的一些点进行讨论。应该让听众对你建立正确的期望，并且告诉大家为了达到这样的目标你要做些什么;下面给大家分享一些关于5年级3分钟英语演讲稿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5年级3分钟英语演讲稿比赛(3)</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5年级3分钟英语演讲稿比赛(5)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2025-04-16T19:00:29+08:00</dcterms:created>
  <dcterms:modified xsi:type="dcterms:W3CDTF">2025-04-16T19:00:29+08:00</dcterms:modified>
</cp:coreProperties>
</file>

<file path=docProps/custom.xml><?xml version="1.0" encoding="utf-8"?>
<Properties xmlns="http://schemas.openxmlformats.org/officeDocument/2006/custom-properties" xmlns:vt="http://schemas.openxmlformats.org/officeDocument/2006/docPropsVTypes"/>
</file>