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国旗下英语演讲高中生202_年5篇范文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们经常会发现一个现象，当众演讲时，有些演讲者的语速会非常快，有些演讲者则是磕磕巴巴、慢吞吞的语速，语速太快或太慢，都会直接影响演讲的效果。在演讲过程中，应该如何合理控制语速呢?下面给大家分享一些关于国旗下英语演讲高中生5篇，供大家参考。国...</w:t>
      </w:r>
    </w:p>
    <w:p>
      <w:pPr>
        <w:ind w:left="0" w:right="0" w:firstLine="560"/>
        <w:spacing w:before="450" w:after="450" w:line="312" w:lineRule="auto"/>
      </w:pPr>
      <w:r>
        <w:rPr>
          <w:rFonts w:ascii="宋体" w:hAnsi="宋体" w:eastAsia="宋体" w:cs="宋体"/>
          <w:color w:val="000"/>
          <w:sz w:val="28"/>
          <w:szCs w:val="28"/>
        </w:rPr>
        <w:t xml:space="preserve">我们经常会发现一个现象，当众演讲时，有些演讲者的语速会非常快，有些演讲者则是磕磕巴巴、慢吞吞的语速，语速太快或太慢，都会直接影响演讲的效果。在演讲过程中，应该如何合理控制语速呢?下面给大家分享一些关于国旗下英语演讲高中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国旗下英语演讲高中生(1)</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国旗下英语演讲高中生(2)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国旗下英语演讲高中生(3)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国旗下英语演讲高中生(4)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国旗下英语演讲高中生(5)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国旗下英语演讲高中生5篇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2025-01-22T19:10:52+08:00</dcterms:created>
  <dcterms:modified xsi:type="dcterms:W3CDTF">2025-01-22T19:10:52+08:00</dcterms:modified>
</cp:coreProperties>
</file>

<file path=docProps/custom.xml><?xml version="1.0" encoding="utf-8"?>
<Properties xmlns="http://schemas.openxmlformats.org/officeDocument/2006/custom-properties" xmlns:vt="http://schemas.openxmlformats.org/officeDocument/2006/docPropsVTypes"/>
</file>