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审议县检察院工作报告发言稿范文三篇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以下是为大家整理的关于审议县检察院工作报告发言稿的文章3篇 ,欢迎品鉴！审议县检察院工作报告发言稿...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以下是为大家整理的关于审议县检察院工作报告发言稿的文章3篇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审议县检察院工作报告发言稿篇1</w:t>
      </w:r>
    </w:p>
    <w:p>
      <w:pPr>
        <w:ind w:left="0" w:right="0" w:firstLine="560"/>
        <w:spacing w:before="450" w:after="450" w:line="312" w:lineRule="auto"/>
      </w:pPr>
      <w:r>
        <w:rPr>
          <w:rFonts w:ascii="宋体" w:hAnsi="宋体" w:eastAsia="宋体" w:cs="宋体"/>
          <w:color w:val="000"/>
          <w:sz w:val="28"/>
          <w:szCs w:val="28"/>
        </w:rPr>
        <w:t xml:space="preserve">　　XX年来，我院党组在区委和市院的正确领导下，深入贯彻党的xx届四中、五中全会精神，不断加强自身思想政治建设、民主集中制建设、党风廉政建设，不断提升科学决策、民主决策、依法决策的水平，不断强化队伍建设和业务建设的各项措施，带领全院干警争创一流工作业绩，打造一流队伍，推动全院检察工作创新创优发展。XX年，我院被最高人民检察院表彰为“二○一○年度全国检察宣传先进单位”，被区委、区政府、区人武部表彰为“创建省级双拥模范区‘二连冠’先进单位”、被区委、区政府表彰为区第三届运动会优秀组织奖、道德风尚奖，被区委区级机关工作委员会评为“先进基层党组织”。</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审议县检察院工作报告发言稿篇2</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审议县检察院工作报告发言稿篇3</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和实施“十三五”规划的开局之年，全市法院要认真贯彻落实党的十八届五中全会精神，按照市委十一届八次全委会议和本次会议的决策部署，以“五个发展”理念为引领，充分发挥审判职能作用，努力为包头市全面实施“十三五”规划、全面建成小康社会提供更加有力的司法保障和法律服务。</w:t>
      </w:r>
    </w:p>
    <w:p>
      <w:pPr>
        <w:ind w:left="0" w:right="0" w:firstLine="560"/>
        <w:spacing w:before="450" w:after="450" w:line="312" w:lineRule="auto"/>
      </w:pPr>
      <w:r>
        <w:rPr>
          <w:rFonts w:ascii="宋体" w:hAnsi="宋体" w:eastAsia="宋体" w:cs="宋体"/>
          <w:color w:val="000"/>
          <w:sz w:val="28"/>
          <w:szCs w:val="28"/>
        </w:rPr>
        <w:t xml:space="preserve">　　(一)充分发挥审判职能，保障社会和谐稳定。紧紧围绕我市“6521”发展战略，加强对新形势、新任务的司法应对。充分发挥惩治犯罪、维护稳定、促进和谐的作用，依法审理各类刑事案件和民商事案件，营造和谐稳定的社会环境。认真贯彻修改后的行政诉讼法，促进法治政府建设。加强执行规范化建设，努力化解“执行难”问题。针对疑难复杂和新类型案件，开展实践调查和理论研讨，统一司法尺度。</w:t>
      </w:r>
    </w:p>
    <w:p>
      <w:pPr>
        <w:ind w:left="0" w:right="0" w:firstLine="560"/>
        <w:spacing w:before="450" w:after="450" w:line="312" w:lineRule="auto"/>
      </w:pPr>
      <w:r>
        <w:rPr>
          <w:rFonts w:ascii="宋体" w:hAnsi="宋体" w:eastAsia="宋体" w:cs="宋体"/>
          <w:color w:val="000"/>
          <w:sz w:val="28"/>
          <w:szCs w:val="28"/>
        </w:rPr>
        <w:t xml:space="preserve">　　(二)坚持遵循司法规律，积极推进司法改革。按照上级部署和要求，凝聚改革共识和力量，积极开展司法改革试点工作。加快先行先试步伐，努力试出成果、改出亮点，形成可复制、可推广的改革经验。继续深化立案登记制改革，对人民法院应当受理的案件，做到有案必立、有诉必理。积极探索多元化纠纷解决机制，引导帮助群众选择最简便、最经济、最快捷的方式解决矛盾纠纷。</w:t>
      </w:r>
    </w:p>
    <w:p>
      <w:pPr>
        <w:ind w:left="0" w:right="0" w:firstLine="560"/>
        <w:spacing w:before="450" w:after="450" w:line="312" w:lineRule="auto"/>
      </w:pPr>
      <w:r>
        <w:rPr>
          <w:rFonts w:ascii="宋体" w:hAnsi="宋体" w:eastAsia="宋体" w:cs="宋体"/>
          <w:color w:val="000"/>
          <w:sz w:val="28"/>
          <w:szCs w:val="28"/>
        </w:rPr>
        <w:t xml:space="preserve">　　(三)有效创新工作机制，认真落实司法为民。打造多位一体的诉讼服务体系，满足群众日益增长的多元司法需求。完善诉访分离和案件终结机制，确保涉诉信访工作健康有序推进。充分发挥人民法庭作用，大力推广巡回审判、蒙汉双语诉讼等工作，切实方便边远地区和少数民族群众诉讼。认真落实人民陪审员制度，拓展陪审案件范围，为人民群众参与司法、见证司法、监督司法提供便利。</w:t>
      </w:r>
    </w:p>
    <w:p>
      <w:pPr>
        <w:ind w:left="0" w:right="0" w:firstLine="560"/>
        <w:spacing w:before="450" w:after="450" w:line="312" w:lineRule="auto"/>
      </w:pPr>
      <w:r>
        <w:rPr>
          <w:rFonts w:ascii="宋体" w:hAnsi="宋体" w:eastAsia="宋体" w:cs="宋体"/>
          <w:color w:val="000"/>
          <w:sz w:val="28"/>
          <w:szCs w:val="28"/>
        </w:rPr>
        <w:t xml:space="preserve">　　(四)不断深化司法公开，全力提升司法公信。积极推进信息化与法院工作的深度融合，着力促进审判体系和审判能力现代化。扩大网络拍卖规模，创新司法鉴定管理模式，切实增强工作透明度。完善监督制约机制，自觉接受人大工作监督、政协民主监督、检察机关法律监督和社会各界监督，努力维护司法公正和司法廉洁。注重传统媒体和新媒体相结合，加大宣传力度，有效传播法治建设正能量。</w:t>
      </w:r>
    </w:p>
    <w:p>
      <w:pPr>
        <w:ind w:left="0" w:right="0" w:firstLine="560"/>
        <w:spacing w:before="450" w:after="450" w:line="312" w:lineRule="auto"/>
      </w:pPr>
      <w:r>
        <w:rPr>
          <w:rFonts w:ascii="宋体" w:hAnsi="宋体" w:eastAsia="宋体" w:cs="宋体"/>
          <w:color w:val="000"/>
          <w:sz w:val="28"/>
          <w:szCs w:val="28"/>
        </w:rPr>
        <w:t xml:space="preserve">　　(五)加强教育监督管理，提升队伍建设水平。深入推进“三严三实”教育活动，切实增进群众观念、解决突出问题、改善司法作风。加大教育培训力度，抓好专题培训、业务研讨、岗位练兵等活动，切实提高干警司法能力。加强法院文化建设，组织开展法官论坛、文体比赛、知识竞赛等活动，丰富干警文化生活。深入开展廉洁司法集中教育活动，确保廉政教育常抓不懈。坚决查处违法违纪行为，努力建设一支忠诚、干净、担当的法院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2025-04-02T15:23:34+08:00</dcterms:created>
  <dcterms:modified xsi:type="dcterms:W3CDTF">2025-04-02T15:23:34+08:00</dcterms:modified>
</cp:coreProperties>
</file>

<file path=docProps/custom.xml><?xml version="1.0" encoding="utf-8"?>
<Properties xmlns="http://schemas.openxmlformats.org/officeDocument/2006/custom-properties" xmlns:vt="http://schemas.openxmlformats.org/officeDocument/2006/docPropsVTypes"/>
</file>