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校长在春节过后开学讲话稿5篇范文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次开学，发言人都会把自己的感触写进开学的讲话稿中。开学的第一天，到了学校，就像回到了温暖的家里。学校里，花草树木更茂密了。学校空气清新了，到处干干净净的。下面是小编为大家收集有关于校长在春节过后开学讲话稿，希望你喜欢。1校长在春节过后开学...</w:t>
      </w:r>
    </w:p>
    <w:p>
      <w:pPr>
        <w:ind w:left="0" w:right="0" w:firstLine="560"/>
        <w:spacing w:before="450" w:after="450" w:line="312" w:lineRule="auto"/>
      </w:pPr>
      <w:r>
        <w:rPr>
          <w:rFonts w:ascii="宋体" w:hAnsi="宋体" w:eastAsia="宋体" w:cs="宋体"/>
          <w:color w:val="000"/>
          <w:sz w:val="28"/>
          <w:szCs w:val="28"/>
        </w:rPr>
        <w:t xml:space="preserve">每次开学，发言人都会把自己的感触写进开学的讲话稿中。开学的第一天，到了学校，就像回到了温暖的家里。学校里，花草树木更茂密了。学校空气清新了，到处干干净净的。下面是小编为大家收集有关于校长在春节过后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1校长在春节过后开学讲话稿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2校长在春节过后开学讲话稿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3校长在春节过后开学讲话稿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4校长在春节过后开学讲话稿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5校长在春节过后开学讲话稿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2025-04-04T04:17:33+08:00</dcterms:created>
  <dcterms:modified xsi:type="dcterms:W3CDTF">2025-04-04T04:17:33+08:00</dcterms:modified>
</cp:coreProperties>
</file>

<file path=docProps/custom.xml><?xml version="1.0" encoding="utf-8"?>
<Properties xmlns="http://schemas.openxmlformats.org/officeDocument/2006/custom-properties" xmlns:vt="http://schemas.openxmlformats.org/officeDocument/2006/docPropsVTypes"/>
</file>