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202_初一课前英语演讲稿作文5篇范文</w:t>
      </w:r>
      <w:bookmarkEnd w:id="1"/>
    </w:p>
    <w:p>
      <w:pPr>
        <w:jc w:val="center"/>
        <w:spacing w:before="0" w:after="450"/>
      </w:pPr>
      <w:r>
        <w:rPr>
          <w:rFonts w:ascii="Arial" w:hAnsi="Arial" w:eastAsia="Arial" w:cs="Arial"/>
          <w:color w:val="999999"/>
          <w:sz w:val="20"/>
          <w:szCs w:val="20"/>
        </w:rPr>
        <w:t xml:space="preserve">来源：网络  作者：前尘往事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的类型是根据演讲内容或形式等不同标准所划分的演讲类别。分类的标准不同，演讲可以有不同的分类。了解和掌握演讲的各种不同类型，有助于全面深刻地从整体上认识演讲的本质和作用，对人们具体地组织和参加演讲活动，有一定的指导意义。下面给大家分享一些...</w:t>
      </w:r>
    </w:p>
    <w:p>
      <w:pPr>
        <w:ind w:left="0" w:right="0" w:firstLine="560"/>
        <w:spacing w:before="450" w:after="450" w:line="312" w:lineRule="auto"/>
      </w:pPr>
      <w:r>
        <w:rPr>
          <w:rFonts w:ascii="宋体" w:hAnsi="宋体" w:eastAsia="宋体" w:cs="宋体"/>
          <w:color w:val="000"/>
          <w:sz w:val="28"/>
          <w:szCs w:val="28"/>
        </w:rPr>
        <w:t xml:space="preserve">演讲的类型是根据演讲内容或形式等不同标准所划分的演讲类别。分类的标准不同，演讲可以有不同的分类。了解和掌握演讲的各种不同类型，有助于全面深刻地从整体上认识演讲的本质和作用，对人们具体地组织和参加演讲活动，有一定的指导意义。下面给大家分享一些关于初一课前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初一课前英语演讲稿作文(2)</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　everyone hashis ownunderstanding of young，it is a period of time of beauty and wonders，onlyafter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初一课前英语演讲稿作文(4)</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初一课前英语演讲稿作文(5)</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初一课前英语演讲稿作文5篇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2025-04-18T05:17:05+08:00</dcterms:created>
  <dcterms:modified xsi:type="dcterms:W3CDTF">2025-04-18T05:17:05+08:00</dcterms:modified>
</cp:coreProperties>
</file>

<file path=docProps/custom.xml><?xml version="1.0" encoding="utf-8"?>
<Properties xmlns="http://schemas.openxmlformats.org/officeDocument/2006/custom-properties" xmlns:vt="http://schemas.openxmlformats.org/officeDocument/2006/docPropsVTypes"/>
</file>