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纪念129运动演讲稿1000字</w:t>
      </w:r>
      <w:bookmarkEnd w:id="1"/>
    </w:p>
    <w:p>
      <w:pPr>
        <w:jc w:val="center"/>
        <w:spacing w:before="0" w:after="450"/>
      </w:pPr>
      <w:r>
        <w:rPr>
          <w:rFonts w:ascii="Arial" w:hAnsi="Arial" w:eastAsia="Arial" w:cs="Arial"/>
          <w:color w:val="999999"/>
          <w:sz w:val="20"/>
          <w:szCs w:val="20"/>
        </w:rPr>
        <w:t xml:space="preserve">来源：网络  作者：紫陌红尘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1935年12月9日，一个令人痛心，但永远值得我们纪念的日子。在这一天，一场轰轰烈烈的爱国运动在北平爆发了，当北平的爱国学生在听到蒋介石下令“绝对不抵抗”后，他们像雄狮一样怒吼起来，把“九·一八”以来郁积在心头的仇恨和对国民党蒋介石的愤懑都...</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在这一天，一场轰轰烈烈的爱国运动在北平爆发了，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　　“一二·九”运动是“五四”以来又一次爱国学生首先行动起来，并得到全国人民响应的运动，至今已整整六十六周年了。今天，我们在此聚会纪念，面对他们“我真横刀向天吴，去留肝胆两昆仑”的爱国情操；面对他们“爱祖国高于一切”的爱国热情；面对他们“国家兴亡，匹夫有责”的爱国精神；我们的心能平静吗？我们能无动于衷？当然不能！我们要学习和发扬他们关心国家命运和民族前途及忧国忧民的光荣传统。</w:t>
      </w:r>
    </w:p>
    <w:p>
      <w:pPr>
        <w:ind w:left="0" w:right="0" w:firstLine="560"/>
        <w:spacing w:before="450" w:after="450" w:line="312" w:lineRule="auto"/>
      </w:pPr>
      <w:r>
        <w:rPr>
          <w:rFonts w:ascii="宋体" w:hAnsi="宋体" w:eastAsia="宋体" w:cs="宋体"/>
          <w:color w:val="000"/>
          <w:sz w:val="28"/>
          <w:szCs w:val="28"/>
        </w:rPr>
        <w:t xml:space="preserve">　　如今，作为我们跨世纪的一代，面对未来祖国前途无限光辉灿烂，我们更应该具有爱国之情和树立报国之心。当远访国外参加演出的同学为了中国的主权毅然放弃时，我们不禁要对他们的行为肃然起敬；但我们的学生闻听中国驻南联盟大使馆被炸后，上街*以示抗威时，我们又一次看到了学生高昂的爱国热情，再一次从他们的身上感到了流淌着的爱国热血；当看到一个个海外归来的游子们，用他们的知识报效我们祖国时，我们更深刻地认识到了爱国情操的巨大动力。它才真正代表着一个民族的信念，它才真正是一个民族的象征。它不是与生俱来，但它是后激勃发；它不是上帝，但它能决定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　　“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w:t>
      </w:r>
    </w:p>
    <w:p>
      <w:pPr>
        <w:ind w:left="0" w:right="0" w:firstLine="560"/>
        <w:spacing w:before="450" w:after="450" w:line="312" w:lineRule="auto"/>
      </w:pPr>
      <w:r>
        <w:rPr>
          <w:rFonts w:ascii="宋体" w:hAnsi="宋体" w:eastAsia="宋体" w:cs="宋体"/>
          <w:color w:val="000"/>
          <w:sz w:val="28"/>
          <w:szCs w:val="28"/>
        </w:rPr>
        <w:t xml:space="preserve">　　记得古罗马哲学家维吉尔曾经说过“命运始终厚爱勇敢的人”。让我们在文化学习中，勇做一个汲峭攀登的人；在业余生活中，敢做时间的主宰者；在社会实践中，争当一个活雷锋。同学们，让我们勇敢地站起来，高举着“弘扬爱国之情，树立报国之志”的旗帜，向着祖国的繁荣，经济的腾飞，民族的振兴而奋勇前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2025-03-30T19:27:44+08:00</dcterms:created>
  <dcterms:modified xsi:type="dcterms:W3CDTF">2025-03-30T19:27:44+08:00</dcterms:modified>
</cp:coreProperties>
</file>

<file path=docProps/custom.xml><?xml version="1.0" encoding="utf-8"?>
<Properties xmlns="http://schemas.openxmlformats.org/officeDocument/2006/custom-properties" xmlns:vt="http://schemas.openxmlformats.org/officeDocument/2006/docPropsVTypes"/>
</file>