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党员组织生活会个人发言材料19篇</w:t>
      </w:r>
      <w:bookmarkEnd w:id="1"/>
    </w:p>
    <w:p>
      <w:pPr>
        <w:jc w:val="center"/>
        <w:spacing w:before="0" w:after="450"/>
      </w:pPr>
      <w:r>
        <w:rPr>
          <w:rFonts w:ascii="Arial" w:hAnsi="Arial" w:eastAsia="Arial" w:cs="Arial"/>
          <w:color w:val="999999"/>
          <w:sz w:val="20"/>
          <w:szCs w:val="20"/>
        </w:rPr>
        <w:t xml:space="preserve">来源：网络  作者：醉人清风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整理的党员组织生活会个人发言材料19篇，仅供参考，希望能够帮助到大家。[_TAG_h2]第1篇: 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第2篇: 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县委关于开好组织生活会的部署要求，按照党支部的统一安排，我认真学习了习近平新时代中国特色社会主义思想和习近平总书记系列重要讲话精神，在参加专题研讨、广泛征求意见、开展谈心谈话的基础上，对标先进，拉高标杆，提升标准，突出问题导向，坚持目标靶向，深挖突出问题，深刻剖析根源，结合思想和工作实际，进行党性分析，制定整改措施，明确努力方向，作如下对照检查发言：</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浅尝辄止。由于所处科室和工作业务关系，对国家方针政策、党的规章制度和省市发展方向以及政策决定涉猎较宽，对新理论、新政策、新方向能够及时跟进，及早把握，查缺补漏。但总的看，理论学习还没有完全上升到政治责任和精神追求的高度，涉猎宽而不细、掌握多而不精、研究广而不深的问题依然存在。特别在知行合一、学以致用方面存有不足，往往是学也学了，记也记了，但用在实际工作中有些生搬硬套，没有很好地做好结合文章，存在学用脱节、学用两张皮的现象。比如，对习近平总书记提出的一系列治国理政的新思想、新理念，缺乏深入细致的剖析研究。</w:t>
      </w:r>
    </w:p>
    <w:p>
      <w:pPr>
        <w:ind w:left="0" w:right="0" w:firstLine="560"/>
        <w:spacing w:before="450" w:after="450" w:line="312" w:lineRule="auto"/>
      </w:pPr>
      <w:r>
        <w:rPr>
          <w:rFonts w:ascii="宋体" w:hAnsi="宋体" w:eastAsia="宋体" w:cs="宋体"/>
          <w:color w:val="000"/>
          <w:sz w:val="28"/>
          <w:szCs w:val="28"/>
        </w:rPr>
        <w:t xml:space="preserve">　　2.前瞻意识有待加强。办公室工作兼具应急性、突发性和规律性、系统性双重特点，在做好突发工作的基础上，必须增强工作的预见性，做到未雨绸缪。由于进入办公室工作时间较长，对于一些规律性问题摸索较清，很多工作都做在领导安排部署或接收上级通知前，使工作不至于被动。但是，随着新常态、新形势、新方向、新要求，社会发展趋向复杂，经济环境愈发多变，上级政策层出不穷，对有章可循的预见性提出了严峻考验，很多按部就班的问题变得复杂多变，因此工作的预见性、前瞻性、规律性把控方面出现滞后，必须要强化这方面能力的锻炼。</w:t>
      </w:r>
    </w:p>
    <w:p>
      <w:pPr>
        <w:ind w:left="0" w:right="0" w:firstLine="560"/>
        <w:spacing w:before="450" w:after="450" w:line="312" w:lineRule="auto"/>
      </w:pPr>
      <w:r>
        <w:rPr>
          <w:rFonts w:ascii="宋体" w:hAnsi="宋体" w:eastAsia="宋体" w:cs="宋体"/>
          <w:color w:val="000"/>
          <w:sz w:val="28"/>
          <w:szCs w:val="28"/>
        </w:rPr>
        <w:t xml:space="preserve">　　3、目标站位有待拓展。工作中能够紧紧围绕县委各项宏观决策，自觉站位全县发展大局，严格按照县委要求圆满完成各项工作任务，但是在横向参照、纵向对比上存在不足。习惯于自己与自己比，不善于在全县、全市、全省、全国的大格局中找定位、定目标，完成一项工作任务习惯与以前比，满足于现有工作成效，不能自觉突破科室局限，打破县域限制，自觉与其它兄弟县市区进行比较，更很少与市级部门和省级单位进行对比，不善于与强得比，向高得攀，跟快得赛。</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干事创业激情下滑。工作缺乏规律性，应急任务、突发工作很多，经常晚上熬夜、周末加班，有时工作时间紧，总量大，标准高，就出现了“只求过得去，不求过得硬”的思想，自我要求放松，质量标杆降低，攻坚克难、创先争优的冲劲和韧劲有所减弱。有时因为常常加班加点，工作压力大，出现了“喘口气、歇歇脚”的思想，逐渐放松了对自己主观世界改造，在思想上产生了舒适安逸想法，做事无精打采，进取精神消退。有时因为日常工作事务多，对于一些业务工作不能够亲历亲为，当起了评论员，战斗员意识减弱。</w:t>
      </w:r>
    </w:p>
    <w:p>
      <w:pPr>
        <w:ind w:left="0" w:right="0" w:firstLine="560"/>
        <w:spacing w:before="450" w:after="450" w:line="312" w:lineRule="auto"/>
      </w:pPr>
      <w:r>
        <w:rPr>
          <w:rFonts w:ascii="宋体" w:hAnsi="宋体" w:eastAsia="宋体" w:cs="宋体"/>
          <w:color w:val="000"/>
          <w:sz w:val="28"/>
          <w:szCs w:val="28"/>
        </w:rPr>
        <w:t xml:space="preserve">　　2.担当进取毅志弱化。工作境界不高、缺乏追求，面对日益繁重的工作任务拼劲减弱。有时工作过于谨慎,导致工作节奏缓慢，虽然没有误事，但与领导提出的高效率、快节奏的要求相比存有差距;有时对一些正常办理的事项，怕出问题，不敢办，凡事层层请示汇报，一直要到主要领导那里才能定，遇事不敢拍板。有时工作任务过于繁重，存在担心干多了出现新矛盾的心理,视而不见，听之任之;面对改革发展的重任，不敢啃“硬骨头”，缺乏攻坚克难的志气、敢闯敢试的锐气、大胆负责的勇气，没有先例的事不敢干，不敢越“雷池”，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　　3.创新发展冲劲减弱。思想观念转变不及时，存在惯性思维和路径依赖。习惯于凭经验、凭老办法看问题、办事情，面对新形势、新常态、新要求，解决问题办法不多，满足于完成上级和领导交办的工作，思考问题、发现问题、研究问题、解决问题的主动性不够。满足于求全求稳，固守过去的工作方法和手段，缺乏提出新思路和新办法的勇气和胆量，创新性不足。</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调查研究不深不细。因为工作需要，对调查研究比较重视，能够认清调查研究对推进改革创新、了解全局工作、提供参政意见的重要性。但是在实际工作中，对调查研究安排不多、用得不好，很少组织开展有针对性的专题调研。虽然也走进基层开展活动，但是仅限于面上，调研时间短、了解信息浅、调研力度软，对一些深层次问题挖掘不够，分析不透，存在“调”而不“研”的问题，没有真正做到解剖麻雀、举一反三。因此，调研活动的时效性往往大打折扣，达不到预期效果，撰写的调研报告也是蜻蜓点水、清汤寡水，找不到问题所在，挖不到深层原因，提不出治病良方，最终导致工作徘徊不前。影响最大的是为领导决策提不出具有针对性和操作性的意见建议。</w:t>
      </w:r>
    </w:p>
    <w:p>
      <w:pPr>
        <w:ind w:left="0" w:right="0" w:firstLine="560"/>
        <w:spacing w:before="450" w:after="450" w:line="312" w:lineRule="auto"/>
      </w:pPr>
      <w:r>
        <w:rPr>
          <w:rFonts w:ascii="宋体" w:hAnsi="宋体" w:eastAsia="宋体" w:cs="宋体"/>
          <w:color w:val="000"/>
          <w:sz w:val="28"/>
          <w:szCs w:val="28"/>
        </w:rPr>
        <w:t xml:space="preserve">　　2、自律意识有所淡化。自认为在廉洁自律方面是经得起考验的，只要按照上级部署要求，按部就班地加强自身建设，个人就不会出现任何问题，从而淡化了对廉洁自律的要求，降低了接受廉政教育的门槛，以致于在遵规守纪方面没有对自己提出更高要求，也忽视了艰苦奋斗、勤俭节约作风对素质提升的重要性。</w:t>
      </w:r>
    </w:p>
    <w:p>
      <w:pPr>
        <w:ind w:left="0" w:right="0" w:firstLine="560"/>
        <w:spacing w:before="450" w:after="450" w:line="312" w:lineRule="auto"/>
      </w:pPr>
      <w:r>
        <w:rPr>
          <w:rFonts w:ascii="宋体" w:hAnsi="宋体" w:eastAsia="宋体" w:cs="宋体"/>
          <w:color w:val="000"/>
          <w:sz w:val="28"/>
          <w:szCs w:val="28"/>
        </w:rPr>
        <w:t xml:space="preserve">&gt;　　二、问题根源分析</w:t>
      </w:r>
    </w:p>
    <w:p>
      <w:pPr>
        <w:ind w:left="0" w:right="0" w:firstLine="560"/>
        <w:spacing w:before="450" w:after="450" w:line="312" w:lineRule="auto"/>
      </w:pPr>
      <w:r>
        <w:rPr>
          <w:rFonts w:ascii="宋体" w:hAnsi="宋体" w:eastAsia="宋体" w:cs="宋体"/>
          <w:color w:val="000"/>
          <w:sz w:val="28"/>
          <w:szCs w:val="28"/>
        </w:rPr>
        <w:t xml:space="preserve">　　1.放松了理论学习。虽然一直要求自己要“学而精，学而透，学而深”，但是由于工作繁忙，精力受限，一定程度上放松了对理论学习的坚守，理论学习只满足于“看一点，记一点，想一点，用一点”，缺乏学习的系统性、严谨性、层次性，特别是对党的理论知识，十八大以来提出的最新理论成果，学习掌握得还不够深入透彻、系统全面;对理论与实践相结合认识不足，不能很好的运用实践论和方法论认识问题、分析问题、解决问题，不善于在研究分析新观点新理念的基础上及时融入进文稿起草。</w:t>
      </w:r>
    </w:p>
    <w:p>
      <w:pPr>
        <w:ind w:left="0" w:right="0" w:firstLine="560"/>
        <w:spacing w:before="450" w:after="450" w:line="312" w:lineRule="auto"/>
      </w:pPr>
      <w:r>
        <w:rPr>
          <w:rFonts w:ascii="宋体" w:hAnsi="宋体" w:eastAsia="宋体" w:cs="宋体"/>
          <w:color w:val="000"/>
          <w:sz w:val="28"/>
          <w:szCs w:val="28"/>
        </w:rPr>
        <w:t xml:space="preserve">　　2.动摇了理想信念。面对新形势、新变化，没有做到与时俱进地对世界观、人生观和价值观进行持续改造，存在小成既满、自我满足的思想。特别是随着年龄的增长，工作的激情热情不如从前，积极性、主动性、创造性弱化，对功利主义、官本位、革命意志衰退、奋斗精神减弱等不良思想的分辨力、免疫力下降。在日常工作中，忙于参加会议、处理公文、准备材料，下基层调研少，没有真正了解群众所思所想，没有把群众的呼声、群众意愿反馈给县委，导致参谋助手作用发挥不理想。</w:t>
      </w:r>
    </w:p>
    <w:p>
      <w:pPr>
        <w:ind w:left="0" w:right="0" w:firstLine="560"/>
        <w:spacing w:before="450" w:after="450" w:line="312" w:lineRule="auto"/>
      </w:pPr>
      <w:r>
        <w:rPr>
          <w:rFonts w:ascii="宋体" w:hAnsi="宋体" w:eastAsia="宋体" w:cs="宋体"/>
          <w:color w:val="000"/>
          <w:sz w:val="28"/>
          <w:szCs w:val="28"/>
        </w:rPr>
        <w:t xml:space="preserve">　　3.降低了自我要求。随着年龄的增长、工作经验的丰富，做事主观意志成份增多，经验主义和想当然占了上风，有“经历多了、经验够了、稳干行了”的想法，对自己的要求有所降低，对干好工作少了紧迫感，对干成工作少了压力感，对干强工作少了使命感，局限于完成组织上交办的任务，满足于大局的稳定和面上不出问题，对新形势下改革攻坚、文稿起草工作规律研究不透，缺乏精益求精，放松了自我净化、自我完善、自我革新、自我提高的重视，放松了对保持先进性和纯洁性的追求。</w:t>
      </w:r>
    </w:p>
    <w:p>
      <w:pPr>
        <w:ind w:left="0" w:right="0" w:firstLine="560"/>
        <w:spacing w:before="450" w:after="450" w:line="312" w:lineRule="auto"/>
      </w:pPr>
      <w:r>
        <w:rPr>
          <w:rFonts w:ascii="宋体" w:hAnsi="宋体" w:eastAsia="宋体" w:cs="宋体"/>
          <w:color w:val="000"/>
          <w:sz w:val="28"/>
          <w:szCs w:val="28"/>
        </w:rPr>
        <w:t xml:space="preserve">　　4.弱化了担当意识。对工作中出现的新情况、新问题认识不足、分析不透，缺乏攻坚克难、开拓进取、迎难而上的锐气和信心，主动想事、善于谋事、勇于成事的信念不强，缺少“一事未办完，寝食不安;一事有闪失，如芒在背”的强烈责任意识。同时，担当精神不足，由于长期在领导身边工作，思想上存在求稳怕乱的意识，不愿挑头，怕工作不好挨批评，导致自己不思进取，工作一般化。</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1、着力于武装思想、知行合一，全面强化理论学习。“身在兵位、胸为帅谋”是职责所系。必须把学习作为一种政治自觉，不断创新学习形式、丰富学习内容。一是坚持“政”字当头，坚定理想信念。当前最重要的就是深入反复研习党的十九大及系列全会精神和市县经济工作会、两会等系列会议精神，自觉将会议精神与业务工作相结合，与政研实践相结合，将会议精神贯穿工作始终。二是坚持“补”字当头，丰富学习内容。要紧跟时代步伐，结合业务工作需要，本着缺什么、补什么的原则，有针对性地学习掌握诸如改革创新、文稿撰写、信息报送等前沿和实用知识，持续提升履职尽责的能力素质。三是坚持“用”字当头，推进学以致用。坚持理论联系实际，做到活学善谋，学以致用，知行合一。接触到新的理念，新的方针政策，第一时间用于指导工作，在反复研习透的基础上运用到领导讲话、方案制定和改革实践工作中。</w:t>
      </w:r>
    </w:p>
    <w:p>
      <w:pPr>
        <w:ind w:left="0" w:right="0" w:firstLine="560"/>
        <w:spacing w:before="450" w:after="450" w:line="312" w:lineRule="auto"/>
      </w:pPr>
      <w:r>
        <w:rPr>
          <w:rFonts w:ascii="宋体" w:hAnsi="宋体" w:eastAsia="宋体" w:cs="宋体"/>
          <w:color w:val="000"/>
          <w:sz w:val="28"/>
          <w:szCs w:val="28"/>
        </w:rPr>
        <w:t xml:space="preserve">　　2、着力于提高标准、提升能力，全面增强综合素质。强化全局意识和站位意识，自觉将工作与全县大局相结合，与省市甚至全国相对比。一是立足于“全”，将大局意识贯穿始终。想事、做事、安排事，第一行动准则是与领导要求相结合，与全县发展大局相结合，与自身工作实际相结合，全力做好“三个结合”文章，将大局意识形成一种习惯，朝斯夕斯，念兹在兹，一以贯之。二是立足于“高”，将站位意识贯穿始终。善于切换思维，转换高度，在全市全省大格局中找定位，加强与上级业务部门的沟通与联系，对照强者找差距，对照大者找不足，对照优者找问题，将思维提高，站位升高，视野拔高。三是立足于“精”，将慎微意识贯穿始终。坚决克服文字要求标准不高，随意性大，马马虎虎，聊以塞责现象。严格要求文稿和文字的规格性、规范性、严格性、严谨性，大到文章框架，小到标点符号，宽到行文措辞，细到用字用语，都做到精益求精，精中求精。</w:t>
      </w:r>
    </w:p>
    <w:p>
      <w:pPr>
        <w:ind w:left="0" w:right="0" w:firstLine="560"/>
        <w:spacing w:before="450" w:after="450" w:line="312" w:lineRule="auto"/>
      </w:pPr>
      <w:r>
        <w:rPr>
          <w:rFonts w:ascii="宋体" w:hAnsi="宋体" w:eastAsia="宋体" w:cs="宋体"/>
          <w:color w:val="000"/>
          <w:sz w:val="28"/>
          <w:szCs w:val="28"/>
        </w:rPr>
        <w:t xml:space="preserve">　　3、着力于事不过夜、强化执行，全面提高落实能力。一是在“快”字上下工夫。抓工作落实做到闻风而动、快如疾风、只争朝夕，争时间、抢进度，说了干、定了办，不等、不靠、不推、不拖。对于领导交办的、上级要求的、同事需要的，以立说立行、马上就办、案无积卷、事不过夜为要求，以不折不扣的执行力度、雷厉风行的执行速度、加班加点的执行态度把各项工作落到实处。二是在“狠”字上下工夫。要以踏石留印、抓铁有痕地方式执行，面对困难不退缩，面对矛盾不推让，面对问题不闪躲，以逢山开路，遇水搭桥的勇气，舍我其谁、非我不可的霸气，直面困难，解决问题。三是在“细”字上下工夫。要落细落小、入木三分地执行。天下大事必作于细，天下难事必作于易，必须要善谋大事，更要乐办小事、常办实事、多办具体事，善于从具体工作抓起，善于从具体环节抓起，以具体求深入、促落实。</w:t>
      </w:r>
    </w:p>
    <w:p>
      <w:pPr>
        <w:ind w:left="0" w:right="0" w:firstLine="560"/>
        <w:spacing w:before="450" w:after="450" w:line="312" w:lineRule="auto"/>
      </w:pPr>
      <w:r>
        <w:rPr>
          <w:rFonts w:ascii="宋体" w:hAnsi="宋体" w:eastAsia="宋体" w:cs="宋体"/>
          <w:color w:val="000"/>
          <w:sz w:val="28"/>
          <w:szCs w:val="28"/>
        </w:rPr>
        <w:t xml:space="preserve">　　4、着力于开拓进取、创新发展，不断强化担当能力。充分认识办公室工作无小事，切实树立“责任重于泰山”的意识。一是把“严”作为一种理念。对待工作认真负责、态度端正、严格要求，遇事冷静分析、处理果断，思维始终处于“备战”状态，对领导要求铭记于心，对上级规定入心入脑，确保工作“全天候”“无缝隙”“不间断”，保证领导能及时掌握工作进展、及时作出有效指示、及时获知情况反馈。二是把“新”作为一种追求。对待工作坚持创新引领，不断解放思想，突破固定思维和老方式老办法，同时强化责任担当，始终保持攻坚克难的精神状态，直面问题、不找借口、勇于担当、守土尽责，坚决办好急事难事。三是把“清”作为一种准则。坚持廉洁自律的道德操守，防微杜渐、慎独慎微，强化自我修炼、自我约束、自我塑造，始终筑牢思想防线、不越雷池一步。自觉遵守廉洁从政各项规定，认真执行中央八项规定和省市县委各项有关规定。</w:t>
      </w:r>
    </w:p>
    <w:p>
      <w:pPr>
        <w:ind w:left="0" w:right="0" w:firstLine="560"/>
        <w:spacing w:before="450" w:after="450" w:line="312" w:lineRule="auto"/>
      </w:pPr>
      <w:r>
        <w:rPr>
          <w:rFonts w:ascii="黑体" w:hAnsi="黑体" w:eastAsia="黑体" w:cs="黑体"/>
          <w:color w:val="000000"/>
          <w:sz w:val="36"/>
          <w:szCs w:val="36"/>
          <w:b w:val="1"/>
          <w:bCs w:val="1"/>
        </w:rPr>
        <w:t xml:space="preserve">第3篇: 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第4篇: 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整治党员信教和涉黑涉恶问题专题组织生活会个人发言提纲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第5篇: 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第6篇: 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第7篇: 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一、个人有关事项说明</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&gt;　　三、问题产生的根源</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_TAG_h2]第9篇: 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第10篇: 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第11篇: 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按照__委《关于召开20__年度基层党组织组织生活会和开展民主评议党员的通知》(_通字〔20__〕 号)安排部署，党支部班子围绕学习贯彻习近平新时代中国特色社会主义思想和党的精神，推进“两学一做”学习教育常态化制度化的要求，研究制定了《___党支部专题民主生活会和民主评议党员工作方案》，精心组织筹备专题组织生活会。会前，支部班子充分听取上级委和各党小组、全体党员的意见建议，支委成员认真学习党的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&gt;　　一、征求意见情况</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份，收回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(二)意见建议梳理情况：通过对提出的意见建议进行梳理，主要有加强和改进党支部学习教育方式、组织开展形式多样的文化活动等__条意见。</w:t>
      </w:r>
    </w:p>
    <w:p>
      <w:pPr>
        <w:ind w:left="0" w:right="0" w:firstLine="560"/>
        <w:spacing w:before="450" w:after="450" w:line="312" w:lineRule="auto"/>
      </w:pPr>
      <w:r>
        <w:rPr>
          <w:rFonts w:ascii="宋体" w:hAnsi="宋体" w:eastAsia="宋体" w:cs="宋体"/>
          <w:color w:val="000"/>
          <w:sz w:val="28"/>
          <w:szCs w:val="28"/>
        </w:rPr>
        <w:t xml:space="preserve">&gt;　　二、查摆问题情况</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在“四个意识”牢不牢方面：支部班子能够认真学习贯彻习近平新时代中国特色社会主义思想和党的精神，始终牢固树立“四个意识”，自觉做到“四个服从”， 坚决维护以__同志为核心的党中央权威和集中统一领导，自觉在思想上政治上行动上同以__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__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&gt;　　三、整改措施情况</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__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第12篇: 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黑体" w:hAnsi="黑体" w:eastAsia="黑体" w:cs="黑体"/>
          <w:color w:val="000000"/>
          <w:sz w:val="36"/>
          <w:szCs w:val="36"/>
          <w:b w:val="1"/>
          <w:bCs w:val="1"/>
        </w:rPr>
        <w:t xml:space="preserve">第13篇: 党员组织生活会个人发言材料</w:t>
      </w:r>
    </w:p>
    <w:p>
      <w:pPr>
        <w:ind w:left="0" w:right="0" w:firstLine="560"/>
        <w:spacing w:before="450" w:after="450" w:line="312" w:lineRule="auto"/>
      </w:pPr>
      <w:r>
        <w:rPr>
          <w:rFonts w:ascii="宋体" w:hAnsi="宋体" w:eastAsia="宋体" w:cs="宋体"/>
          <w:color w:val="000"/>
          <w:sz w:val="28"/>
          <w:szCs w:val="28"/>
        </w:rPr>
        <w:t xml:space="preserve">根据支部区教工委印发的《XXX区教育系统党员信教和涉黑涉恶问题专项整治实施方案》的通知精神，今天我们在这里召以“坚定理想信念、严守党纪党规”为主题的组织生活会。前期，我认真学习了党的有关理论法规，特别对党员信教和涉黑涉恶方面的内容进行了深入学习。《中国共产党章程》规定，“中国共产党以马克思列宁主义、毛泽东思想、邓小平理论“三个代表”重要思想、科学发展观、习近平新时代中国特色社会主义思想作为自己的行动指南。”《中共中央关于新形势下党内政治生活的若干准则》中要求，“党员不准搞封建迷信,不准信仰宗教,不准参与那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习近平总书记在20_年全国宗教工作会议上的讲话中强调，“共产党员要做坚定的马克思主义无神论者,严守党章规定,坚定理想信念,牢记党的宗旨,绝不能在宗教中寻找自己的价值和信念。”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《中共中央、国务院关于加强宗教工作的决定》中要求，“共产党员不得信仰宗教,要教育党员、干部坚定共产主义信念。对笃信宗教丧失党员条件、利用职权助长宗教狂热的要严肃处理。”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对照党员信教的“四种情形”，我从没有公开宣扬宗教、传播教义、发展教徒现象,不是宗教教职人员，从未担任宗教活动场所管理人员;从未组织、参与宗教活动,按照宗教仪轨受戒、持戒或经常性参与拜佛、诵经、转经、摸顶讲经、法会、祈祷、弥撒、礼拜、朝覲等活动;从未主动为修建宗教活动场所和开展宗教活动募集资金、捐款捐物;从未参加邪教组织或参与邪教活动等问题。</w:t>
      </w:r>
    </w:p>
    <w:p>
      <w:pPr>
        <w:ind w:left="0" w:right="0" w:firstLine="560"/>
        <w:spacing w:before="450" w:after="450" w:line="312" w:lineRule="auto"/>
      </w:pPr>
      <w:r>
        <w:rPr>
          <w:rFonts w:ascii="宋体" w:hAnsi="宋体" w:eastAsia="宋体" w:cs="宋体"/>
          <w:color w:val="000"/>
          <w:sz w:val="28"/>
          <w:szCs w:val="28"/>
        </w:rPr>
        <w:t xml:space="preserve">　　在涉黑涉恶方面，我从未组织参与威胁政治安全活动;从未把持基层政权、操纵破坏基层换届选举、垄断农村资源、侵吞集体资产;从未利用家族、宗族势力横行乡里、称霸一方、欺压残害百姓;从未在征地、租地拆迁、工程项目建设等过程中煽动闹事;从未在建筑工程、交通运输、矿产资源、渔业捕捞等行业、领域强揽工程、恶意竞标、非法占地、滥开滥采;从未在集贸市场、批发市场、车站码头、旅游景点等场所欺行霸市、强买强卖、收保护费;从未操纵、经营“黄赌毒”等违法犯罪活动;从未非法高利放贷、非法集资、暴力讨债;从未插手民间纠纷、充当“地下执法队”;从未组织或雇佣网络“水军”在网上威胁、恐吓、侮辱、诽谤、滋扰;</w:t>
      </w:r>
    </w:p>
    <w:p>
      <w:pPr>
        <w:ind w:left="0" w:right="0" w:firstLine="560"/>
        <w:spacing w:before="450" w:after="450" w:line="312" w:lineRule="auto"/>
      </w:pPr>
      <w:r>
        <w:rPr>
          <w:rFonts w:ascii="宋体" w:hAnsi="宋体" w:eastAsia="宋体" w:cs="宋体"/>
          <w:color w:val="000"/>
          <w:sz w:val="28"/>
          <w:szCs w:val="28"/>
        </w:rPr>
        <w:t xml:space="preserve">　　从未参与境外黑社会入境发展渗透活动;从未充当黑恶势力“关系网”“保护伞”等其他涉黑涉恶违法犯罪问题。</w:t>
      </w:r>
    </w:p>
    <w:p>
      <w:pPr>
        <w:ind w:left="0" w:right="0" w:firstLine="560"/>
        <w:spacing w:before="450" w:after="450" w:line="312" w:lineRule="auto"/>
      </w:pPr>
      <w:r>
        <w:rPr>
          <w:rFonts w:ascii="宋体" w:hAnsi="宋体" w:eastAsia="宋体" w:cs="宋体"/>
          <w:color w:val="000"/>
          <w:sz w:val="28"/>
          <w:szCs w:val="28"/>
        </w:rPr>
        <w:t xml:space="preserve">　　今天我在此庄重承诺，作为一名中国共产党党员,本人将自觉尊崇党章,坚定共产主义理想信念,牢记党的宗旨,履行党员义务,按时足额缴纳党费,主动参加党组织活动。儆坚定的马克思主义无神论者,不信仰宗教,不传播宗教教义,不发展教徒,不进宗教活动场所参加宗教活动,不担任教职和在宗教场所担任管理职务。如有违反,积极配合组织调查,并接受组织处理，也敬请大家对我本人进行监督。</w:t>
      </w:r>
    </w:p>
    <w:p>
      <w:pPr>
        <w:ind w:left="0" w:right="0" w:firstLine="560"/>
        <w:spacing w:before="450" w:after="450" w:line="312" w:lineRule="auto"/>
      </w:pPr>
      <w:r>
        <w:rPr>
          <w:rFonts w:ascii="黑体" w:hAnsi="黑体" w:eastAsia="黑体" w:cs="黑体"/>
          <w:color w:val="000000"/>
          <w:sz w:val="36"/>
          <w:szCs w:val="36"/>
          <w:b w:val="1"/>
          <w:bCs w:val="1"/>
        </w:rPr>
        <w:t xml:space="preserve">第14篇: 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第15篇: 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中央、自治区党委和教育局的统一安排部署，在党的群众路线教育实践活动中，我认真按照“照镜子、正衣冠、洗洗澡、治治病”的总体要求，紧紧围绕“为民务实清廉”主题，对照“四面镜子”和“三严三实”要求，对照焦裕禄精神和习近平总书记、张春贤书记一系列重要讲话精神，通过群众提、自己找、上级点、集体议、换位想、互相帮的方式，认真查摆政治上不够坚强和“四风”方面存在的问题，并深入进行反思剖析，现对照检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作为一名党培养多年的党员领导干部，能够严格遵守党的政治纪律，坚持党的基本路线、方针政策，在思想上和行动上始终与上级党委保持高度一致，在大是大非问题上，立场坚定，旗帜鲜明。在反对民族分裂主义和非法宗教活动，维护祖国统一和民族团结，促进社会和谐方面，认识不含糊、态度不暧昧、行动不动摇，履职尽责进取，但同时也存在一些不容忽视的问题。</w:t>
      </w:r>
    </w:p>
    <w:p>
      <w:pPr>
        <w:ind w:left="0" w:right="0" w:firstLine="560"/>
        <w:spacing w:before="450" w:after="450" w:line="312" w:lineRule="auto"/>
      </w:pPr>
      <w:r>
        <w:rPr>
          <w:rFonts w:ascii="宋体" w:hAnsi="宋体" w:eastAsia="宋体" w:cs="宋体"/>
          <w:color w:val="000"/>
          <w:sz w:val="28"/>
          <w:szCs w:val="28"/>
        </w:rPr>
        <w:t xml:space="preserve">　　1.政治学习不深入，敏锐性不强。本人在工作中有时对党的理论、党的政策方针、党的历史学习得不深不透，对精神精髓把握得不准不好，缺少对历史更多的研究和分析，缺少对现实更多的了解和把握。主要表现在为对党的民族宗教政策了解的不是很多，不能主动去学习。本人作为一名长期在新疆工作的党员干部，有时对新疆反分裂斗争的长期性、复杂性、尖锐性认识不足，对新疆维稳形势分析不透，长期作战和艰苦斗争的准备不够充分。主要表现为有时对周边的社情和经济社会发展重点掌握不够、把握不准，认为身边的稳定形势都很好，大事小事都没出，存在麻痹松懈的思想。对一些不利于民族团结和社会稳定的不良言论没有从讲政治、从维护民族团结的高度，及时进行批驳。</w:t>
      </w:r>
    </w:p>
    <w:p>
      <w:pPr>
        <w:ind w:left="0" w:right="0" w:firstLine="560"/>
        <w:spacing w:before="450" w:after="450" w:line="312" w:lineRule="auto"/>
      </w:pPr>
      <w:r>
        <w:rPr>
          <w:rFonts w:ascii="宋体" w:hAnsi="宋体" w:eastAsia="宋体" w:cs="宋体"/>
          <w:color w:val="000"/>
          <w:sz w:val="28"/>
          <w:szCs w:val="28"/>
        </w:rPr>
        <w:t xml:space="preserve">　　2.工作进取心不强，安于现状，因循守旧，按部就班，不能积极主动地开展教育教学工作。如:班级管理的方式方法相对单一，保守，缺乏活力。数学教学中不能打破传统的教学模式，满足于现有学识和见解，陶醉于已经取得的成绩，缺乏实干精神。在工作中，自觉不自觉的为自己找台阶下，在困难和问题面前，缺乏挑战精神,遇事总是强调客观原因。</w:t>
      </w:r>
    </w:p>
    <w:p>
      <w:pPr>
        <w:ind w:left="0" w:right="0" w:firstLine="560"/>
        <w:spacing w:before="450" w:after="450" w:line="312" w:lineRule="auto"/>
      </w:pPr>
      <w:r>
        <w:rPr>
          <w:rFonts w:ascii="宋体" w:hAnsi="宋体" w:eastAsia="宋体" w:cs="宋体"/>
          <w:color w:val="000"/>
          <w:sz w:val="28"/>
          <w:szCs w:val="28"/>
        </w:rPr>
        <w:t xml:space="preserve">　　3.勤俭节约的意识不强。对浪费纸张和油墨以及工作中存在浪费现象不以为然，有时忘记了关闭电脑、电灯，对纸张节约也不是很在意，总认为现在国家富强，生活优裕，浪费一点也没啥。丢掉了老祖宗艰苦朴素，勤俭持家的传家宝。</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存在的种种问题，虽然有一定的客观原因，但主要是主观原因造成的，是世界观、人生观和价值观“总开关”产生了一定的偏差。问题出在表面上，但根子生在思想上。按照“照镜子、正衣冠、洗洗澡、治治病”的总要求，深挖存在问题的思想根源，从深层次分析其主要原因有以下几点：</w:t>
      </w:r>
    </w:p>
    <w:p>
      <w:pPr>
        <w:ind w:left="0" w:right="0" w:firstLine="560"/>
        <w:spacing w:before="450" w:after="450" w:line="312" w:lineRule="auto"/>
      </w:pPr>
      <w:r>
        <w:rPr>
          <w:rFonts w:ascii="宋体" w:hAnsi="宋体" w:eastAsia="宋体" w:cs="宋体"/>
          <w:color w:val="000"/>
          <w:sz w:val="28"/>
          <w:szCs w:val="28"/>
        </w:rPr>
        <w:t xml:space="preserve">　　1.对国际形势了解不透彻，对党的民族政策理解不够深刻。对形成民族问题的根本原因以及境内外敌对势力和“三股势力”利用民族问题进行恐怖活动和分裂祖国的本质认识不清，对斗争的长期性、复杂性认识不足，不能从政治上思考，不能透过现象看本质，大局意识还不够。</w:t>
      </w:r>
    </w:p>
    <w:p>
      <w:pPr>
        <w:ind w:left="0" w:right="0" w:firstLine="560"/>
        <w:spacing w:before="450" w:after="450" w:line="312" w:lineRule="auto"/>
      </w:pPr>
      <w:r>
        <w:rPr>
          <w:rFonts w:ascii="宋体" w:hAnsi="宋体" w:eastAsia="宋体" w:cs="宋体"/>
          <w:color w:val="000"/>
          <w:sz w:val="28"/>
          <w:szCs w:val="28"/>
        </w:rPr>
        <w:t xml:space="preserve">　　2.学习的自觉性不高，学习制度坚持得不好。客观上强调工作忙、压力大和事务性工作较多，缺乏持之以恒自觉学习政治理论的精神。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3.党性修养在一定程度有所放松。自认为从一名普通的教师凭借自己的踏实工作一步步成为一名党员教师，无论在何岗位，都能够踏踏实实做人，兢兢业业工作，都能做的有声有色。但是，这次活动让我清醒认识到，党性修养是一辈子的事情，只有起点，没有终点。由于没有较好地通过自我学习、自我教诲、自我锻炼、自我改造而达到党员领导干部党性应有程度的修养，因而也就缺乏不断加强世界观、人生观和价值观改造的自觉性。</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我本人共查找出政治上不够坚强和“四风”方面存在的问题3条，我将正视自己存在的问题和不足，虚心接受批评，严格按照“三严三实”的要求，坚持边学边改、立查立改。今后，我将从以下几方面改进和提高：</w:t>
      </w:r>
    </w:p>
    <w:p>
      <w:pPr>
        <w:ind w:left="0" w:right="0" w:firstLine="560"/>
        <w:spacing w:before="450" w:after="450" w:line="312" w:lineRule="auto"/>
      </w:pPr>
      <w:r>
        <w:rPr>
          <w:rFonts w:ascii="宋体" w:hAnsi="宋体" w:eastAsia="宋体" w:cs="宋体"/>
          <w:color w:val="000"/>
          <w:sz w:val="28"/>
          <w:szCs w:val="28"/>
        </w:rPr>
        <w:t xml:space="preserve">　　1.进一步加强学习，提升学以致用能力。将学习作为终身的追求、爱好和生活方式，依靠学习提高解决问题的能力，依靠学习最大程度的完善自我，并学以致用。</w:t>
      </w:r>
    </w:p>
    <w:p>
      <w:pPr>
        <w:ind w:left="0" w:right="0" w:firstLine="560"/>
        <w:spacing w:before="450" w:after="450" w:line="312" w:lineRule="auto"/>
      </w:pPr>
      <w:r>
        <w:rPr>
          <w:rFonts w:ascii="宋体" w:hAnsi="宋体" w:eastAsia="宋体" w:cs="宋体"/>
          <w:color w:val="000"/>
          <w:sz w:val="28"/>
          <w:szCs w:val="28"/>
        </w:rPr>
        <w:t xml:space="preserve">　　2.力戒享乐主义，强化踏实、扎实、朴实思想意识。要时刻保持饱满的工作热情，坚决克服安于现状、得过且过的思想，始终保持奋发有为的状态，做好教学工作。</w:t>
      </w:r>
    </w:p>
    <w:p>
      <w:pPr>
        <w:ind w:left="0" w:right="0" w:firstLine="560"/>
        <w:spacing w:before="450" w:after="450" w:line="312" w:lineRule="auto"/>
      </w:pPr>
      <w:r>
        <w:rPr>
          <w:rFonts w:ascii="宋体" w:hAnsi="宋体" w:eastAsia="宋体" w:cs="宋体"/>
          <w:color w:val="000"/>
          <w:sz w:val="28"/>
          <w:szCs w:val="28"/>
        </w:rPr>
        <w:t xml:space="preserve">　　3.坚持从严律己，认真执行《党章》和《中小学职业道德规范》，严格执行中央、省市及教育局的各项规定，始终做到自重、自警、自省、自励，自觉抵制腐朽思想的侵蚀。严格要求自已，用心做好教书育人的工作。</w:t>
      </w:r>
    </w:p>
    <w:p>
      <w:pPr>
        <w:ind w:left="0" w:right="0" w:firstLine="560"/>
        <w:spacing w:before="450" w:after="450" w:line="312" w:lineRule="auto"/>
      </w:pPr>
      <w:r>
        <w:rPr>
          <w:rFonts w:ascii="宋体" w:hAnsi="宋体" w:eastAsia="宋体" w:cs="宋体"/>
          <w:color w:val="000"/>
          <w:sz w:val="28"/>
          <w:szCs w:val="28"/>
        </w:rPr>
        <w:t xml:space="preserve">　　总之，我将以这次党的群众路线教育实践活动为契机，履行好自身的工作职责，切实增强工作的责任感和紧迫感;坚持党的群众路线，坚持以人为本，探索新形势下工作的特点和规律，改进工作方法，转变工作作风，提高工作能力和水平，在上级领导和同志们的帮助支持下，进一步提高思想认识，振奋精神，加倍努力，努力把工作做深、做细、做实、做好，为我校教学质量的提高多做贡献。</w:t>
      </w:r>
    </w:p>
    <w:p>
      <w:pPr>
        <w:ind w:left="0" w:right="0" w:firstLine="560"/>
        <w:spacing w:before="450" w:after="450" w:line="312" w:lineRule="auto"/>
      </w:pPr>
      <w:r>
        <w:rPr>
          <w:rFonts w:ascii="黑体" w:hAnsi="黑体" w:eastAsia="黑体" w:cs="黑体"/>
          <w:color w:val="000000"/>
          <w:sz w:val="36"/>
          <w:szCs w:val="36"/>
          <w:b w:val="1"/>
          <w:bCs w:val="1"/>
        </w:rPr>
        <w:t xml:space="preserve">第16篇: 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领会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一是在工作上和学习上要严格要求自己，不能得过且过。为自己制定长期、中期、短期的教育工作目标、学习目标，并根据目标扎实开展好教育教学工作和学习，不懈怠、不放松、不放弃。工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2025-01-31T10:46:38+08:00</dcterms:created>
  <dcterms:modified xsi:type="dcterms:W3CDTF">2025-01-31T10:46:38+08:00</dcterms:modified>
</cp:coreProperties>
</file>

<file path=docProps/custom.xml><?xml version="1.0" encoding="utf-8"?>
<Properties xmlns="http://schemas.openxmlformats.org/officeDocument/2006/custom-properties" xmlns:vt="http://schemas.openxmlformats.org/officeDocument/2006/docPropsVTypes"/>
</file>