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小学生祖国在我心中演讲500字范文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小学生祖国在我心中演讲稿一：　　敬爱的老师，亲爱的同学们：　　大家好!　　我每当看到鲜艳的五星红旗冉冉升起的时候，每当听到激越的《义勇军进行曲》高亢奏响的时候，一种振奋、激昂、骄傲、自豪的心情就油然而生。　　我希望用漂亮的诗句赞美我的祖国;...</w:t>
      </w:r>
    </w:p>
    <w:p>
      <w:pPr>
        <w:ind w:left="0" w:right="0" w:firstLine="560"/>
        <w:spacing w:before="450" w:after="450" w:line="312" w:lineRule="auto"/>
      </w:pPr>
      <w:r>
        <w:rPr>
          <w:rFonts w:ascii="宋体" w:hAnsi="宋体" w:eastAsia="宋体" w:cs="宋体"/>
          <w:color w:val="000"/>
          <w:sz w:val="28"/>
          <w:szCs w:val="28"/>
        </w:rPr>
        <w:t xml:space="preserve">小学生祖国在我心中演讲稿一：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　　小学生祖国在我心中演讲稿二：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2025-04-04T12:32:36+08:00</dcterms:created>
  <dcterms:modified xsi:type="dcterms:W3CDTF">2025-04-04T12:32:36+08:00</dcterms:modified>
</cp:coreProperties>
</file>

<file path=docProps/custom.xml><?xml version="1.0" encoding="utf-8"?>
<Properties xmlns="http://schemas.openxmlformats.org/officeDocument/2006/custom-properties" xmlns:vt="http://schemas.openxmlformats.org/officeDocument/2006/docPropsVTypes"/>
</file>