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202_英语演讲风采大赛范文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英语演讲之前，一定要背熟稿子，演讲时，脱稿演讲是最好的，当然，如果记不清楚的话，可以按照大概的思路来演讲。不管你能否说得一口流利的英语，都要非常的自己，在英语演讲时，发音一定要清晰，速度要放慢，还要注意词语的抑扬顿挫。下面给大家分享一些关...</w:t>
      </w:r>
    </w:p>
    <w:p>
      <w:pPr>
        <w:ind w:left="0" w:right="0" w:firstLine="560"/>
        <w:spacing w:before="450" w:after="450" w:line="312" w:lineRule="auto"/>
      </w:pPr>
      <w:r>
        <w:rPr>
          <w:rFonts w:ascii="宋体" w:hAnsi="宋体" w:eastAsia="宋体" w:cs="宋体"/>
          <w:color w:val="000"/>
          <w:sz w:val="28"/>
          <w:szCs w:val="28"/>
        </w:rPr>
        <w:t xml:space="preserve">在英语演讲之前，一定要背熟稿子，演讲时，脱稿演讲是最好的，当然，如果记不清楚的话，可以按照大概的思路来演讲。不管你能否说得一口流利的英语，都要非常的自己，在英语演讲时，发音一定要清晰，速度要放慢，还要注意词语的抑扬顿挫。下面给大家分享一些关于英语演讲大赛稿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英语演讲大赛稿中小学生(1)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英语演讲大赛稿中小学生(2)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英语演讲大赛稿中小学生(3)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英语演讲大赛稿中小学生(4)</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英语演讲大赛稿中小学生(5)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英语演讲大赛稿中小学生5篇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2025-01-23T03:10:41+08:00</dcterms:created>
  <dcterms:modified xsi:type="dcterms:W3CDTF">2025-01-23T03:10:41+08:00</dcterms:modified>
</cp:coreProperties>
</file>

<file path=docProps/custom.xml><?xml version="1.0" encoding="utf-8"?>
<Properties xmlns="http://schemas.openxmlformats.org/officeDocument/2006/custom-properties" xmlns:vt="http://schemas.openxmlformats.org/officeDocument/2006/docPropsVTypes"/>
</file>