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党史学习教育专题组织生活会发言材料范文二十篇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以下是为大家整理的关于党史学习教育专题组织生活会发言材料的文章20篇 ,欢迎品鉴！党史学习教育专题组织生活会发言材料篇1　　通过争先创优活动的开展，我...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一、党史学习教育心得</w:t>
      </w:r>
    </w:p>
    <w:p>
      <w:pPr>
        <w:ind w:left="0" w:right="0" w:firstLine="560"/>
        <w:spacing w:before="450" w:after="450" w:line="312" w:lineRule="auto"/>
      </w:pPr>
      <w:r>
        <w:rPr>
          <w:rFonts w:ascii="宋体" w:hAnsi="宋体" w:eastAsia="宋体" w:cs="宋体"/>
          <w:color w:val="000"/>
          <w:sz w:val="28"/>
          <w:szCs w:val="28"/>
        </w:rPr>
        <w:t xml:space="preserve">　　（一）充分认清学习党史的重大意义，切实把思想和行动统一到党中央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　　（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党史学习教育专题组织生活会发言材料篇4</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党史学习教育专题组织生活会发言材料篇5</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党史学习教育专题组织生活会发言材料篇7</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党史学习教育专题组织生活会发言材料篇8</w:t>
      </w:r>
    </w:p>
    <w:p>
      <w:pPr>
        <w:ind w:left="0" w:right="0" w:firstLine="560"/>
        <w:spacing w:before="450" w:after="450" w:line="312" w:lineRule="auto"/>
      </w:pPr>
      <w:r>
        <w:rPr>
          <w:rFonts w:ascii="宋体" w:hAnsi="宋体" w:eastAsia="宋体" w:cs="宋体"/>
          <w:color w:val="000"/>
          <w:sz w:val="28"/>
          <w:szCs w:val="28"/>
        </w:rPr>
        <w:t xml:space="preserve">　　按照会议安排，我就个人思想政治、工作作风、实际成效等方面，作一汇报和检查。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&gt;一、在学习习近平总书记在庆祝中国共产党成立100周年大会上的重要讲话方面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主要有3点体悟：一是生逢其时。在建党百年的重要时刻，能够有幸聆听习近平总书记高瞻远瞩、视野宏阔、气势宏大的重要讲话，深刻体悟向世界庄严宣告的深刻内涵，为自己能生逢盛世、建功新时代感到无比骄傲。二是坚定信仰。深刻领悟“红色政权来之不易”“新中国来之不易”“中国特色社会主义来之不易”，探索历史规律，保持历史定力，筑牢思想根基，坚定不渝感党恩、听党话、跟党走。三是践行使命。围绕习近平总书记擘画的百年宏伟蓝图，聚焦咸阳“增量提质、高点开局”统揽推进，不辱使命、顽强拼搏、接续奋斗，发挥青年人的才干、砥砺青年人的担当，向着咸阳新时代经济社会发展各项事业一路向“阳”和第二个百年奋斗目标早日实现不懈努力。</w:t>
      </w:r>
    </w:p>
    <w:p>
      <w:pPr>
        <w:ind w:left="0" w:right="0" w:firstLine="560"/>
        <w:spacing w:before="450" w:after="450" w:line="312" w:lineRule="auto"/>
      </w:pPr>
      <w:r>
        <w:rPr>
          <w:rFonts w:ascii="宋体" w:hAnsi="宋体" w:eastAsia="宋体" w:cs="宋体"/>
          <w:color w:val="000"/>
          <w:sz w:val="28"/>
          <w:szCs w:val="28"/>
        </w:rPr>
        <w:t xml:space="preserve">&gt;二、在学习习近平新时代中国特色社会主义思想和党史学习教育方面</w:t>
      </w:r>
    </w:p>
    <w:p>
      <w:pPr>
        <w:ind w:left="0" w:right="0" w:firstLine="560"/>
        <w:spacing w:before="450" w:after="450" w:line="312" w:lineRule="auto"/>
      </w:pPr>
      <w:r>
        <w:rPr>
          <w:rFonts w:ascii="宋体" w:hAnsi="宋体" w:eastAsia="宋体" w:cs="宋体"/>
          <w:color w:val="000"/>
          <w:sz w:val="28"/>
          <w:szCs w:val="28"/>
        </w:rPr>
        <w:t xml:space="preserve">　　通过学习，理解把握习近平中国特色社会主义思想的真理力量和实践伟力，更加明晰中国共产党的初心和使命，更加坚定党的领导，自觉用党的创新理论武装头脑、指导实践、推动工作，投身咸阳改革发展稳定各项事业当中。清楚地认识到中国共产党为什么“能”、马克思主义为什么“行”、中国特色社会主义为什么“好”等基本道理。清楚地认识到只有在中国共产党的领导下，坚持走建设中国特色社会主义道路，才能实现中华民族的伟大复兴。同时进一步坚定了理想信念，砥砺了初心使命，提高了工作能力和精神境界。学习虽然有一定成效，但缺乏系统性、全面性，理解不深不透，用以解决实际问题的效果还有差距。</w:t>
      </w:r>
    </w:p>
    <w:p>
      <w:pPr>
        <w:ind w:left="0" w:right="0" w:firstLine="560"/>
        <w:spacing w:before="450" w:after="450" w:line="312" w:lineRule="auto"/>
      </w:pPr>
      <w:r>
        <w:rPr>
          <w:rFonts w:ascii="宋体" w:hAnsi="宋体" w:eastAsia="宋体" w:cs="宋体"/>
          <w:color w:val="000"/>
          <w:sz w:val="28"/>
          <w:szCs w:val="28"/>
        </w:rPr>
        <w:t xml:space="preserve">&gt;三、检视问题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存在2个问题。一是学习不深不透，不能很好的将习近平新时代中国特色社会主义思想融入到具体工作中，贯彻落实精神时有一定差距。二是斗争精神不足，工作主动性不强，敢于挑重担、啃硬骨头的劲头不足，有时还有想往后躲一躲的消极想法，大局意识和担当意识还有待提升。</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存在2个问题。一是以文辅政能力有待提高，起草文稿时对全局信息掌握不全，对新兴事务没有及时捕捉和学习研究。二是宗旨意识不强，虽然也结合为民办实事帮助帮扶的贫困儿童实现了心中的愿望，但是解决群众“急难愁盼”问题的举措不多，建设性的建议提的少。</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　　一是深学，筑牢思想之基。深入领会习近平总书记“七一”重要讲话精神，持续学深悟透习近平新时代中国特色社会主义思想和来陕考察重要讲话精神，不断提高政治判断力、政治领悟力、政治执行力，把增强“四个意识”、坚定“四个自信”、做到“两个维护”落实到具体工作、具体行动上。</w:t>
      </w:r>
    </w:p>
    <w:p>
      <w:pPr>
        <w:ind w:left="0" w:right="0" w:firstLine="560"/>
        <w:spacing w:before="450" w:after="450" w:line="312" w:lineRule="auto"/>
      </w:pPr>
      <w:r>
        <w:rPr>
          <w:rFonts w:ascii="宋体" w:hAnsi="宋体" w:eastAsia="宋体" w:cs="宋体"/>
          <w:color w:val="000"/>
          <w:sz w:val="28"/>
          <w:szCs w:val="28"/>
        </w:rPr>
        <w:t xml:space="preserve">　　二是勤做，干好务实之事。勤学多练、真抓实干，牢记“三有五要”要求，按照办公室“61858”总体思路，认真完成文稿起草、调查研究、稿件校对等工作，多向书本学、生活学、老同志学、人民群众学、不回避矛盾、不遮掩问题，努力成为本领高强、业务精通、真挚朴实的合格党办人。</w:t>
      </w:r>
    </w:p>
    <w:p>
      <w:pPr>
        <w:ind w:left="0" w:right="0" w:firstLine="560"/>
        <w:spacing w:before="450" w:after="450" w:line="312" w:lineRule="auto"/>
      </w:pPr>
      <w:r>
        <w:rPr>
          <w:rFonts w:ascii="宋体" w:hAnsi="宋体" w:eastAsia="宋体" w:cs="宋体"/>
          <w:color w:val="000"/>
          <w:sz w:val="28"/>
          <w:szCs w:val="28"/>
        </w:rPr>
        <w:t xml:space="preserve">　　三是律己，砥砺过硬作风。增强斗争意识、保持斗争姿态，坚决破除形式主义、官僚主义，力戒“庸懒散慢虚粗”，崇尚“勤快严实精细廉”，以优良的工作作风、严谨务实的态度去谋事干事成事。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党史学习教育专题组织生活会发言材料篇9</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党史学习教育专题组织生活会发言材料篇10</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党史学习教育专题组织生活会发言材料篇12</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党史学习教育专题组织生活会发言材料篇14</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党史学习教育专题组织生活会发言材料篇15</w:t>
      </w:r>
    </w:p>
    <w:p>
      <w:pPr>
        <w:ind w:left="0" w:right="0" w:firstLine="560"/>
        <w:spacing w:before="450" w:after="450" w:line="312" w:lineRule="auto"/>
      </w:pPr>
      <w:r>
        <w:rPr>
          <w:rFonts w:ascii="宋体" w:hAnsi="宋体" w:eastAsia="宋体" w:cs="宋体"/>
          <w:color w:val="000"/>
          <w:sz w:val="28"/>
          <w:szCs w:val="28"/>
        </w:rPr>
        <w:t xml:space="preserve">　　按照专题组织生活会统一部署，在党支部的带领下我认真学习了《习近平新时代中国特色社会主义思想学习问答》《论中国共产党简史》《中国共产党简史》《毛泽东邓小平江泽民胡锦涛关于中国共产党历史论述摘编》《论党的宣传思想工作》以及及习近平总书记在庆祝中国共产党成立100周年大会上的重要讲话等系列学习材料，对照以上学习进行了深刻的自我剖析，明确了今后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党史学习教育以来的学习情况及习近平总书记在庆祝中国共产党成立100周年大会上的重要讲话学习体会、感悟和收获。一是“敢于斗争、敢于胜利，是中国共产党不可战胜的强大精神力量。实现伟大梦想就要顽强拼搏、不懈奋斗。”二是实现伟大梦想必须进行伟大斗争。在前进道路上我们面临的风险考验只会越来越复杂，甚至会遇到难以想象的惊涛骇浪。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对照党史学习教育专题组织生活会“3个方面”存在的问题进行查摆。</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够深入，对未理解的重要讲话、重要精神没有穷原竟委。二是增强历史自信方面。在全面学习中进一步强化了对党的奋斗历程的认识，增强了对中国特色社会主义发展信心，但是相对来说，对党的历史感悟的深度还不够深，对一些重大历史事件的掌握还不够全面。三是弘扬优良传统方面。在党性修养、作风养成、模范带头方面，在宗旨意识、大局意识、群众意识、党性观念方面，在政治定力方面，与革命先辈、英雄模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（二）在立足岗位履职尽责发挥先锋模范作用，为身边群众做的实事好事方面。</w:t>
      </w:r>
    </w:p>
    <w:p>
      <w:pPr>
        <w:ind w:left="0" w:right="0" w:firstLine="560"/>
        <w:spacing w:before="450" w:after="450" w:line="312" w:lineRule="auto"/>
      </w:pPr>
      <w:r>
        <w:rPr>
          <w:rFonts w:ascii="宋体" w:hAnsi="宋体" w:eastAsia="宋体" w:cs="宋体"/>
          <w:color w:val="000"/>
          <w:sz w:val="28"/>
          <w:szCs w:val="28"/>
        </w:rPr>
        <w:t xml:space="preserve">　　一是党员先锋模范作用方面。先进性意识、党员意识淡薄，责任感、使命感不强，把自己等同于一般群众，缺乏发挥作用的勇气和动力。二是立足岗位、履职尽责方面。我认真对照自己实际工作及思想动态，发现自己工作作风不扎实，认为工作只要过得去就行，没有养成好的学习习惯，学习的自觉性、主动性不强。对知识的学习没有引起足够重视，只满足完成本职工作。三是为身边群众做实事好事方面。联系群众意识不强，宗旨淡化，还没有真正在思想上、行动上树立起全心全意为人民服务的宗旨意识，在工作上群众观念淡薄，没有很好的落实“从群众中来，到群众中去”的要求。</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钻劲不足，只满足于我学了，没有做到带着问题学，联系实际学，深入思考学。二是对工作标准要求还不够高，对业务的钻研不够精和深，工作中缺乏创新精神。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二是养成勤于思考的习惯，增强工作的主动性和预见性，真抓实干抓好工作的落实，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党史学习教育专题组织生活会发言材料篇16</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2025-01-23T01:03:12+08:00</dcterms:created>
  <dcterms:modified xsi:type="dcterms:W3CDTF">2025-01-23T01:03:12+08:00</dcterms:modified>
</cp:coreProperties>
</file>

<file path=docProps/custom.xml><?xml version="1.0" encoding="utf-8"?>
<Properties xmlns="http://schemas.openxmlformats.org/officeDocument/2006/custom-properties" xmlns:vt="http://schemas.openxmlformats.org/officeDocument/2006/docPropsVTypes"/>
</file>