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五年级交通安全的演讲稿5篇范文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五年级交通...</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下面给大家分享一些关于五年级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婶婶在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w:t>
      </w:r>
    </w:p>
    <w:p>
      <w:pPr>
        <w:ind w:left="0" w:right="0" w:firstLine="560"/>
        <w:spacing w:before="450" w:after="450" w:line="312" w:lineRule="auto"/>
      </w:pPr>
      <w:r>
        <w:rPr>
          <w:rFonts w:ascii="宋体" w:hAnsi="宋体" w:eastAsia="宋体" w:cs="宋体"/>
          <w:color w:val="000"/>
          <w:sz w:val="28"/>
          <w:szCs w:val="28"/>
        </w:rPr>
        <w:t xml:space="preserve">果然不出我所料。我和婶婶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五年级交通安全的演讲稿(5)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2025-03-29T22:41:26+08:00</dcterms:created>
  <dcterms:modified xsi:type="dcterms:W3CDTF">2025-03-29T22:41:26+08:00</dcterms:modified>
</cp:coreProperties>
</file>

<file path=docProps/custom.xml><?xml version="1.0" encoding="utf-8"?>
<Properties xmlns="http://schemas.openxmlformats.org/officeDocument/2006/custom-properties" xmlns:vt="http://schemas.openxmlformats.org/officeDocument/2006/docPropsVTypes"/>
</file>