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村党支部书记组织生活发言材料【14篇】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村党支部书记组织生活发言材料【14篇】，仅供参考，欢迎大家阅读。村党支部书记组织生活发言材料篇1　　开展党史学习教育是用新时代中国特色社...</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村党支部书记组织生活发言材料【14篇】，仅供参考，欢迎大家阅读。[_TAG_h2]村党支部书记组织生活发言材料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村党支部书记组织生活发言材料篇2</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村党支部书记组织生活发言材料篇3</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村党支部书记组织生活发言材料篇4</w:t>
      </w:r>
    </w:p>
    <w:p>
      <w:pPr>
        <w:ind w:left="0" w:right="0" w:firstLine="560"/>
        <w:spacing w:before="450" w:after="450" w:line="312" w:lineRule="auto"/>
      </w:pPr>
      <w:r>
        <w:rPr>
          <w:rFonts w:ascii="宋体" w:hAnsi="宋体" w:eastAsia="宋体" w:cs="宋体"/>
          <w:color w:val="000"/>
          <w:sz w:val="28"/>
          <w:szCs w:val="28"/>
        </w:rPr>
        <w:t xml:space="preserve">　　下面，我就个人思想政治、工作作风、实际成效等方面，作一汇报和检查。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精辟阐述了伟大建党精神，深刻揭示了中国共产党的精神之源。结合所学所思，我认为弘扬伟大建党精神，应重点把握好以下几方面：一是要牢记初心使命，深刻认识让人民生活幸福是“国之大者”，守初心就是守人民心，始终把人民群众放在心上，为民服务，办好实事。二是要永葆政治本色，牢记对党忠诚是共产党人的首要政治品质，自觉做到任何时候任何情况下都不改其心、不移其志、不毁其节，永葆政治本色。三是要筑牢思想之魂，坚定信仰信念信心，勇敢战胜前进道路上的各种重大困难和风险挑战，坚持党的全面领导，坚定不移走中国特色社会主义道路。四要争取更大荣光，激励奋斗之志，传承弘扬党的光荣传统和优良作风，艰苦奋斗、敬业奉献、开拓进取，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二、开展党史学习教育情况</w:t>
      </w:r>
    </w:p>
    <w:p>
      <w:pPr>
        <w:ind w:left="0" w:right="0" w:firstLine="560"/>
        <w:spacing w:before="450" w:after="450" w:line="312" w:lineRule="auto"/>
      </w:pPr>
      <w:r>
        <w:rPr>
          <w:rFonts w:ascii="宋体" w:hAnsi="宋体" w:eastAsia="宋体" w:cs="宋体"/>
          <w:color w:val="000"/>
          <w:sz w:val="28"/>
          <w:szCs w:val="28"/>
        </w:rPr>
        <w:t xml:space="preserve">　　主要有4个方面收获：一是学史明理，激励了斗志。通过重温党的百年历程、伟大成就、历史经验、优良传统，对中国共产党为什么能、马克思主义为什么行、中国特色社会主义为什么好等道理的理解更深刻，增强了沿着党指引的方向奋勇前行的自觉。二是学史增信，锤炼了党性。通过我们党不同阶段的历史，从中领悟到了信念信仰信心的重要性必要性，坚定了“四个自信”，接受了洗礼，纯洁了党性，提升了修养。三是学史崇德，纯正了追求。通过学习革命先辈和先锋楷模的光辉事迹，树起了生命的旗帜和标杆，做到了发扬红色传统，传承红色基因，赓续精神血脉。四是学史长智，明确了方向。通过学习我们党工作重心的转移、改革开放等历史，使自己头脑更清晰、耳目更聪明，达到了增智增效的目的。</w:t>
      </w:r>
    </w:p>
    <w:p>
      <w:pPr>
        <w:ind w:left="0" w:right="0" w:firstLine="560"/>
        <w:spacing w:before="450" w:after="450" w:line="312" w:lineRule="auto"/>
      </w:pPr>
      <w:r>
        <w:rPr>
          <w:rFonts w:ascii="宋体" w:hAnsi="宋体" w:eastAsia="宋体" w:cs="宋体"/>
          <w:color w:val="000"/>
          <w:sz w:val="28"/>
          <w:szCs w:val="28"/>
        </w:rPr>
        <w:t xml:space="preserve">　　三、对照党史学习教育目标存在的差距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政治站位还不够高。运用习近平新时代中国特色社会主义思想中贯穿的马克思主义立场观点方法，跟踪问效抓落实的成效不明显。二是斗争精神还不够足。对意识形态领域复杂性警惕不够，缺少辩证思维和深刻认识，不能透过现象看本质，对一些错误言论不会斗争、不敢斗争。三是学习不够深入系统。被动学、零碎学的多，对党的理论路线方针政策钻研领会不深刻，停留在知其然、不知其所以然的阶段。</w:t>
      </w:r>
    </w:p>
    <w:p>
      <w:pPr>
        <w:ind w:left="0" w:right="0" w:firstLine="560"/>
        <w:spacing w:before="450" w:after="450" w:line="312" w:lineRule="auto"/>
      </w:pPr>
      <w:r>
        <w:rPr>
          <w:rFonts w:ascii="宋体" w:hAnsi="宋体" w:eastAsia="宋体" w:cs="宋体"/>
          <w:color w:val="000"/>
          <w:sz w:val="28"/>
          <w:szCs w:val="28"/>
        </w:rPr>
        <w:t xml:space="preserve">　　四、发挥党员先锋模范作用存在的差距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深入基层调研的面还不够宽。深入基层开展调研，到偏远镇村、矛盾集中、困难较大的地方去的较少，了解基层工作和群众反映的困难、问题不够深入全面。二是工作理念创新不够。对工作中出现的一些新情况、新问题，研究的还不够透彻，创新的思路不够宽，举措和办法不够多、不够活。改进措施和努力方向。一是提高政治站位，做到“两个维护”。深学细悟习近平新时代中国特色社会主义思想和习近平总书记“七一”重要讲话精神，不断增强“四个意识”，坚定“四个自信”，做到“两个维护”。二是认真履职尽责，提升服务水平。围绕中心、服务大局，坚持高标准、严要求，扎实做好办公室各项工作，持续提升“三服务”水平。三是严守纪律规矩，保持清廉形象。严遵守纪律规矩，言行一致、表里如一，清清白白做人，兢兢业业履职，干干净净干事。自觉抵制歪风邪气，保持清正廉洁，树立共产党员良好形象。</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村党支部书记组织生活发言材料篇5</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一、存在问题及原因</w:t>
      </w:r>
    </w:p>
    <w:p>
      <w:pPr>
        <w:ind w:left="0" w:right="0" w:firstLine="560"/>
        <w:spacing w:before="450" w:after="450" w:line="312" w:lineRule="auto"/>
      </w:pPr>
      <w:r>
        <w:rPr>
          <w:rFonts w:ascii="宋体" w:hAnsi="宋体" w:eastAsia="宋体" w:cs="宋体"/>
          <w:color w:val="000"/>
          <w:sz w:val="28"/>
          <w:szCs w:val="28"/>
        </w:rPr>
        <w:t xml:space="preserve">　　 (一)政治理论修养方面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&gt;　　二、改进措施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村党支部书记组织生活发言材料篇6</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村党支部书记组织生活发言材料篇7</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村党支部书记组织生活发言材料篇8</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村党支部书记组织生活发言材料篇10</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村党支部书记组织生活发言材料篇12</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村党支部书记组织生活发言材料篇14</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2025-03-15T02:07:23+08:00</dcterms:created>
  <dcterms:modified xsi:type="dcterms:W3CDTF">2025-03-15T02:07:23+08:00</dcterms:modified>
</cp:coreProperties>
</file>

<file path=docProps/custom.xml><?xml version="1.0" encoding="utf-8"?>
<Properties xmlns="http://schemas.openxmlformats.org/officeDocument/2006/custom-properties" xmlns:vt="http://schemas.openxmlformats.org/officeDocument/2006/docPropsVTypes"/>
</file>