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小学生劳动节演讲稿300字最新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作者：花开彼岸  更新时间：2025-03-25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为大家收集整理了《小学生劳动节演讲稿300字最新》供大家参考，希望对大家有所帮助！！！　　1886年的5月1日，美国的资产阶级政府出动大批军队和警察，残酷地镇压了芝加哥工人因要求改善劳动条件而进行的集会斗争。这说明，工人阶级不要说争取主人的...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为大家收集整理了《小学生劳动节演讲稿300字最新》供大家参考，希望对大家有所帮助！！！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1886年的5月1日，美国的资产阶级政府出动大批军队和警察，残酷地镇压了芝加哥工人因要求改善劳动条件而进行的集会斗争。这说明，工人阶级不要说争取主人的地位，就是要求改善基本的生活条件也会遭受到血腥的镇压。把五月一日定为国际劳动节，就是旨在动员并团结全世界无产阶级及劳动人民，为争取自身的自由、解放，为最终实现当家作主的权利而不懈斗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国的无产阶级和广大劳动人民在中国共产党的领导下，经过艰苦卓绝的斗争，使当家作主的梦想变成了现实，人民成了国家和社会的主人，享有广泛的民主权利，以主人翁的精神投入到建设社会主义的伟大事业中去。我们的社会主义祖国正呈现出蓬勃生机，焕发出旺盛活动力，以昂扬的姿态阔步迈向二十一世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——作为跨世纪的一代建设者和接班人，将责无旁贷地挑起建设社会主义现代化强国的重担，以主人翁的态度投入到建设祖国的伟大事业中去。作为一名中学生，从小就应该树立主人翁的意识，关心国家大事，热爱自己的家园，树立远大的志向，把自己的前途同祖国的命运结合起来，使自己成为一个有理想有志气有抱负有高尚品质的人。我们要培养劳动感情，养成劳动习惯，珍惜劳动成果，积极参加社会实践活动。当然，最重要的还是要努力学习科学文化知识，扎实掌握一技之长，为将来把我国建设繁荣富强打下良好的基础!这才是对“五·一”国际劳动节的的纪念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2025-04-03T17:15:22+08:00</dcterms:created>
  <dcterms:modified xsi:type="dcterms:W3CDTF">2025-04-03T17:15:22+08:00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