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家长会学习经验介绍发言稿</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你们好！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