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爱祖国优秀作文演讲稿5篇范文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天下兴亡，匹夫有责。爱国主义精神是抗美援朝精神的根本，是派生出抗美援朝精神中其他几种精神的本源。爱国，既是对国家和人民利益的坚定维护，也是对生养自己的土地和人民的真挚热爱;既是对祖国和民族尊严的认同与自豪，也是对国家前途、民族命运和人民幸福...</w:t>
      </w:r>
    </w:p>
    <w:p>
      <w:pPr>
        <w:ind w:left="0" w:right="0" w:firstLine="560"/>
        <w:spacing w:before="450" w:after="450" w:line="312" w:lineRule="auto"/>
      </w:pPr>
      <w:r>
        <w:rPr>
          <w:rFonts w:ascii="宋体" w:hAnsi="宋体" w:eastAsia="宋体" w:cs="宋体"/>
          <w:color w:val="000"/>
          <w:sz w:val="28"/>
          <w:szCs w:val="28"/>
        </w:rPr>
        <w:t xml:space="preserve">天下兴亡，匹夫有责。爱国主义精神是抗美援朝精神的根本，是派生出抗美援朝精神中其他几种精神的本源。爱国，既是对国家和人民利益的坚定维护，也是对生养自己的土地和人民的真挚热爱;既是对祖国和民族尊严的认同与自豪，也是对国家前途、民族命运和人民幸福的使命与责任。下面给大家分享一些关于爱祖国优秀作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吉鸿昌高挂写有“我是中国人”标语的木牌,走在一片蓝眼睛、黄头发的洋人之中;张学良,杨虎城将军为了挽救民族危亡,毅然发动了西安事变……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爱祖国优秀作文演讲稿5篇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2025-03-29T22:41:11+08:00</dcterms:created>
  <dcterms:modified xsi:type="dcterms:W3CDTF">2025-03-29T22:41:11+08:00</dcterms:modified>
</cp:coreProperties>
</file>

<file path=docProps/custom.xml><?xml version="1.0" encoding="utf-8"?>
<Properties xmlns="http://schemas.openxmlformats.org/officeDocument/2006/custom-properties" xmlns:vt="http://schemas.openxmlformats.org/officeDocument/2006/docPropsVTypes"/>
</file>